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EE344" w14:textId="77777777" w:rsidR="00590681" w:rsidRPr="00CD701F" w:rsidRDefault="001053A0" w:rsidP="00CE2AD2">
      <w:pPr>
        <w:pStyle w:val="Heading1"/>
        <w:keepNext w:val="0"/>
        <w:rPr>
          <w:rStyle w:val="PageNumber"/>
          <w:rFonts w:cs="Times New Roman"/>
          <w:smallCaps/>
          <w:lang w:val="de-DE"/>
        </w:rPr>
      </w:pPr>
      <w:r w:rsidRPr="00CD701F">
        <w:rPr>
          <w:rStyle w:val="PageNumber"/>
          <w:rFonts w:cs="Times New Roman"/>
          <w:smallCaps/>
          <w:lang w:val="de-DE"/>
        </w:rPr>
        <w:t>Alanna Krolikowski</w:t>
      </w:r>
    </w:p>
    <w:p w14:paraId="72437E86" w14:textId="753604C2" w:rsidR="00094BEF" w:rsidRPr="000E6073" w:rsidRDefault="00090EFA" w:rsidP="000E6073">
      <w:pPr>
        <w:spacing w:before="120"/>
        <w:rPr>
          <w:rStyle w:val="PageNumber"/>
          <w:lang w:val="de-DE"/>
        </w:rPr>
      </w:pPr>
      <w:r w:rsidRPr="00CD701F">
        <w:rPr>
          <w:rStyle w:val="PageNumber"/>
          <w:lang w:val="de-DE"/>
        </w:rPr>
        <w:t xml:space="preserve">Missouri University </w:t>
      </w:r>
      <w:proofErr w:type="spellStart"/>
      <w:r w:rsidRPr="00CD701F">
        <w:rPr>
          <w:rStyle w:val="PageNumber"/>
          <w:lang w:val="de-DE"/>
        </w:rPr>
        <w:t>of</w:t>
      </w:r>
      <w:proofErr w:type="spellEnd"/>
      <w:r w:rsidRPr="00CD701F">
        <w:rPr>
          <w:rStyle w:val="PageNumber"/>
          <w:lang w:val="de-DE"/>
        </w:rPr>
        <w:t xml:space="preserve"> Science and Technology</w:t>
      </w:r>
      <w:r w:rsidR="000E6073">
        <w:rPr>
          <w:rStyle w:val="PageNumber"/>
          <w:lang w:val="de-DE"/>
        </w:rPr>
        <w:t xml:space="preserve"> (Missouri S&amp;T)</w:t>
      </w:r>
      <w:r w:rsidRPr="00CD701F">
        <w:rPr>
          <w:rStyle w:val="PageNumber"/>
          <w:lang w:val="de-DE"/>
        </w:rPr>
        <w:t>,</w:t>
      </w:r>
      <w:r w:rsidR="005A728F" w:rsidRPr="00CD701F">
        <w:rPr>
          <w:rStyle w:val="PageNumber"/>
          <w:lang w:val="de-DE"/>
        </w:rPr>
        <w:t xml:space="preserve"> HSS</w:t>
      </w:r>
      <w:r w:rsidR="00B55C14">
        <w:rPr>
          <w:rStyle w:val="PageNumber"/>
          <w:lang w:val="de-DE"/>
        </w:rPr>
        <w:t xml:space="preserve"> 122</w:t>
      </w:r>
      <w:r w:rsidR="005A728F" w:rsidRPr="00CD701F">
        <w:rPr>
          <w:rStyle w:val="PageNumber"/>
          <w:lang w:val="de-DE"/>
        </w:rPr>
        <w:t>,</w:t>
      </w:r>
      <w:r w:rsidRPr="00CD701F">
        <w:rPr>
          <w:rStyle w:val="PageNumber"/>
          <w:lang w:val="de-DE"/>
        </w:rPr>
        <w:t xml:space="preserve"> </w:t>
      </w:r>
      <w:r w:rsidR="001053A0" w:rsidRPr="00CD701F">
        <w:rPr>
          <w:rStyle w:val="PageNumber"/>
          <w:lang w:val="de-DE"/>
        </w:rPr>
        <w:t>500 W. 14th St, Rolla, MO, 65409</w:t>
      </w:r>
      <w:r w:rsidR="000E6073">
        <w:rPr>
          <w:rStyle w:val="PageNumber"/>
          <w:lang w:val="de-DE"/>
        </w:rPr>
        <w:t xml:space="preserve"> |</w:t>
      </w:r>
      <w:r w:rsidR="001053A0" w:rsidRPr="00CD701F">
        <w:rPr>
          <w:rStyle w:val="PageNumber"/>
          <w:lang w:val="de-DE"/>
        </w:rPr>
        <w:t xml:space="preserve"> </w:t>
      </w:r>
      <w:r w:rsidR="004C0DBF" w:rsidRPr="00CD701F">
        <w:rPr>
          <w:rStyle w:val="PageNumber"/>
        </w:rPr>
        <w:t xml:space="preserve">akro@mst.edu | office: 573-341-6128 | </w:t>
      </w:r>
      <w:r w:rsidR="00E93434" w:rsidRPr="00E93434">
        <w:rPr>
          <w:rStyle w:val="PageNumber"/>
          <w:lang w:val="de-DE"/>
        </w:rPr>
        <w:t>sites.mst.edu/alannakrolikowski/</w:t>
      </w:r>
    </w:p>
    <w:p w14:paraId="61C361C4" w14:textId="5B70FFFB" w:rsidR="00094BEF" w:rsidRPr="00CD701F" w:rsidRDefault="00094BEF" w:rsidP="00835805">
      <w:pPr>
        <w:pStyle w:val="Heading1"/>
        <w:spacing w:before="600"/>
        <w:rPr>
          <w:rStyle w:val="PageNumber"/>
          <w:rFonts w:cs="Times New Roman"/>
          <w:smallCaps/>
        </w:rPr>
      </w:pPr>
      <w:r w:rsidRPr="00CD701F">
        <w:rPr>
          <w:rStyle w:val="PageNumber"/>
          <w:rFonts w:cs="Times New Roman"/>
          <w:smallCaps/>
        </w:rPr>
        <w:t>Professional preparation</w:t>
      </w:r>
    </w:p>
    <w:p w14:paraId="2983EA2B" w14:textId="59518C34" w:rsidR="00A02614" w:rsidRPr="00CD701F" w:rsidRDefault="00A02614" w:rsidP="00545CC9">
      <w:pPr>
        <w:spacing w:before="60"/>
        <w:ind w:left="1260" w:hanging="1260"/>
        <w:rPr>
          <w:rStyle w:val="PageNumber"/>
        </w:rPr>
      </w:pPr>
      <w:r w:rsidRPr="00CD701F">
        <w:rPr>
          <w:rStyle w:val="PageNumber"/>
        </w:rPr>
        <w:t xml:space="preserve">2005 </w:t>
      </w:r>
      <w:r w:rsidRPr="00CD701F">
        <w:rPr>
          <w:rStyle w:val="PageNumber"/>
        </w:rPr>
        <w:tab/>
        <w:t xml:space="preserve">McGill University. BA in Political Science and International Development Studies. </w:t>
      </w:r>
      <w:r w:rsidR="00E12A93">
        <w:rPr>
          <w:rStyle w:val="PageNumber"/>
        </w:rPr>
        <w:t xml:space="preserve"> First Class Honours.</w:t>
      </w:r>
    </w:p>
    <w:p w14:paraId="64200B70" w14:textId="77777777" w:rsidR="00C873C8" w:rsidRDefault="00C873C8" w:rsidP="00C873C8">
      <w:pPr>
        <w:spacing w:before="60"/>
        <w:ind w:left="1260" w:hanging="1260"/>
        <w:rPr>
          <w:rStyle w:val="PageNumber"/>
        </w:rPr>
      </w:pPr>
      <w:r w:rsidRPr="00CD701F">
        <w:rPr>
          <w:rStyle w:val="PageNumber"/>
        </w:rPr>
        <w:t>2006</w:t>
      </w:r>
      <w:r w:rsidRPr="00CD701F">
        <w:rPr>
          <w:rStyle w:val="PageNumber"/>
        </w:rPr>
        <w:tab/>
        <w:t xml:space="preserve">University of Toronto. MA in International Relations. </w:t>
      </w:r>
    </w:p>
    <w:p w14:paraId="4E7C470B" w14:textId="5A732AF5" w:rsidR="001842DF" w:rsidRDefault="001842DF" w:rsidP="00C873C8">
      <w:pPr>
        <w:spacing w:before="60"/>
        <w:ind w:left="1260" w:hanging="1260"/>
        <w:rPr>
          <w:rStyle w:val="PageNumber"/>
        </w:rPr>
      </w:pPr>
      <w:r>
        <w:rPr>
          <w:rStyle w:val="PageNumber"/>
        </w:rPr>
        <w:t>2009-10</w:t>
      </w:r>
      <w:r>
        <w:rPr>
          <w:rStyle w:val="PageNumber"/>
        </w:rPr>
        <w:tab/>
        <w:t>Chinese Academy of Social Sciences, Institute of World Economics and Politics. Visiting researcher.</w:t>
      </w:r>
    </w:p>
    <w:p w14:paraId="3A1EA192" w14:textId="2E5E6241" w:rsidR="001842DF" w:rsidRPr="00CD701F" w:rsidRDefault="001842DF" w:rsidP="00C873C8">
      <w:pPr>
        <w:spacing w:before="60"/>
        <w:ind w:left="1260" w:hanging="1260"/>
        <w:rPr>
          <w:rStyle w:val="PageNumber"/>
        </w:rPr>
      </w:pPr>
      <w:r>
        <w:rPr>
          <w:rStyle w:val="PageNumber"/>
        </w:rPr>
        <w:t>2010-11</w:t>
      </w:r>
      <w:r>
        <w:rPr>
          <w:rStyle w:val="PageNumber"/>
        </w:rPr>
        <w:tab/>
        <w:t>The George Washington University, Space Policy Institute. Visiting doctoral researcher.</w:t>
      </w:r>
    </w:p>
    <w:p w14:paraId="1F8A893A" w14:textId="59582829" w:rsidR="00094BEF" w:rsidRPr="00CD701F" w:rsidRDefault="00094BEF" w:rsidP="00F05B46">
      <w:pPr>
        <w:tabs>
          <w:tab w:val="left" w:pos="680"/>
        </w:tabs>
        <w:spacing w:before="60"/>
        <w:ind w:left="1260" w:hanging="1260"/>
        <w:rPr>
          <w:rStyle w:val="PageNumber"/>
        </w:rPr>
      </w:pPr>
      <w:r w:rsidRPr="00CD701F">
        <w:rPr>
          <w:rStyle w:val="PageNumber"/>
        </w:rPr>
        <w:t>2013</w:t>
      </w:r>
      <w:r w:rsidRPr="00CD701F">
        <w:rPr>
          <w:rStyle w:val="PageNumber"/>
        </w:rPr>
        <w:tab/>
      </w:r>
      <w:r w:rsidRPr="00CD701F">
        <w:rPr>
          <w:rStyle w:val="PageNumber"/>
        </w:rPr>
        <w:tab/>
        <w:t>University of Toronto. PhD in Political Science</w:t>
      </w:r>
      <w:r w:rsidR="00EB5335">
        <w:rPr>
          <w:rStyle w:val="PageNumber"/>
        </w:rPr>
        <w:t xml:space="preserve">. </w:t>
      </w:r>
    </w:p>
    <w:p w14:paraId="43D059D8" w14:textId="688F9980" w:rsidR="00590681" w:rsidRPr="00CD701F" w:rsidRDefault="001053A0" w:rsidP="00835805">
      <w:pPr>
        <w:pStyle w:val="Heading1"/>
        <w:spacing w:before="600"/>
        <w:ind w:left="1440" w:hanging="1440"/>
        <w:rPr>
          <w:rStyle w:val="PageNumber"/>
          <w:rFonts w:cs="Times New Roman"/>
          <w:smallCaps/>
        </w:rPr>
      </w:pPr>
      <w:r w:rsidRPr="00CD701F">
        <w:rPr>
          <w:rStyle w:val="PageNumber"/>
          <w:rFonts w:cs="Times New Roman"/>
          <w:smallCaps/>
        </w:rPr>
        <w:t xml:space="preserve">Academic </w:t>
      </w:r>
      <w:r w:rsidR="00094BEF" w:rsidRPr="00CD701F">
        <w:rPr>
          <w:rStyle w:val="PageNumber"/>
          <w:rFonts w:cs="Times New Roman"/>
          <w:smallCaps/>
        </w:rPr>
        <w:t>appointments</w:t>
      </w:r>
    </w:p>
    <w:p w14:paraId="322F5A05" w14:textId="1F112040" w:rsidR="00A233C0" w:rsidRDefault="00A233C0" w:rsidP="007A2498">
      <w:pPr>
        <w:pStyle w:val="Normal2"/>
        <w:spacing w:before="60" w:after="0"/>
        <w:ind w:left="1267" w:hanging="1267"/>
        <w:rPr>
          <w:rFonts w:cs="Times New Roman"/>
          <w:smallCaps w:val="0"/>
          <w:sz w:val="24"/>
          <w:szCs w:val="24"/>
        </w:rPr>
      </w:pPr>
      <w:r>
        <w:rPr>
          <w:rFonts w:cs="Times New Roman"/>
          <w:smallCaps w:val="0"/>
          <w:sz w:val="24"/>
          <w:szCs w:val="24"/>
        </w:rPr>
        <w:t>2024</w:t>
      </w:r>
      <w:r w:rsidR="00E8232B">
        <w:rPr>
          <w:rFonts w:cs="Times New Roman"/>
          <w:smallCaps w:val="0"/>
          <w:sz w:val="24"/>
          <w:szCs w:val="24"/>
        </w:rPr>
        <w:t>-</w:t>
      </w:r>
      <w:r>
        <w:rPr>
          <w:rFonts w:cs="Times New Roman"/>
          <w:smallCaps w:val="0"/>
          <w:sz w:val="24"/>
          <w:szCs w:val="24"/>
        </w:rPr>
        <w:tab/>
        <w:t xml:space="preserve">Missouri S&amp;T, Department of History and Political Science.  Associate Professor of Political Science. </w:t>
      </w:r>
    </w:p>
    <w:p w14:paraId="2B137E2D" w14:textId="0C8666A9" w:rsidR="00590681" w:rsidRPr="00CD701F" w:rsidRDefault="001053A0" w:rsidP="007A2498">
      <w:pPr>
        <w:pStyle w:val="Normal2"/>
        <w:spacing w:before="60" w:after="0"/>
        <w:ind w:left="1267" w:hanging="1267"/>
        <w:rPr>
          <w:rFonts w:cs="Times New Roman"/>
          <w:smallCaps w:val="0"/>
          <w:sz w:val="24"/>
          <w:szCs w:val="24"/>
        </w:rPr>
      </w:pPr>
      <w:r w:rsidRPr="00CD701F">
        <w:rPr>
          <w:rFonts w:cs="Times New Roman"/>
          <w:smallCaps w:val="0"/>
          <w:sz w:val="24"/>
          <w:szCs w:val="24"/>
        </w:rPr>
        <w:t>2017</w:t>
      </w:r>
      <w:r w:rsidR="00A233C0">
        <w:rPr>
          <w:rFonts w:cs="Times New Roman"/>
          <w:smallCaps w:val="0"/>
          <w:sz w:val="24"/>
          <w:szCs w:val="24"/>
        </w:rPr>
        <w:t>-24</w:t>
      </w:r>
      <w:r w:rsidRPr="00CD701F">
        <w:rPr>
          <w:rFonts w:cs="Times New Roman"/>
          <w:smallCaps w:val="0"/>
          <w:sz w:val="24"/>
          <w:szCs w:val="24"/>
        </w:rPr>
        <w:tab/>
        <w:t xml:space="preserve">Missouri </w:t>
      </w:r>
      <w:r w:rsidR="00A233C0">
        <w:rPr>
          <w:rFonts w:cs="Times New Roman"/>
          <w:smallCaps w:val="0"/>
          <w:sz w:val="24"/>
          <w:szCs w:val="24"/>
        </w:rPr>
        <w:t>S&amp;T</w:t>
      </w:r>
      <w:r w:rsidR="00A02614" w:rsidRPr="00CD701F">
        <w:rPr>
          <w:rFonts w:cs="Times New Roman"/>
          <w:smallCaps w:val="0"/>
          <w:sz w:val="24"/>
          <w:szCs w:val="24"/>
        </w:rPr>
        <w:t>, Department of History and Political Science</w:t>
      </w:r>
      <w:r w:rsidRPr="00CD701F">
        <w:rPr>
          <w:rFonts w:cs="Times New Roman"/>
          <w:smallCaps w:val="0"/>
          <w:sz w:val="24"/>
          <w:szCs w:val="24"/>
        </w:rPr>
        <w:t xml:space="preserve">.  Assistant </w:t>
      </w:r>
      <w:r w:rsidR="00E968BD" w:rsidRPr="00CD701F">
        <w:rPr>
          <w:rFonts w:cs="Times New Roman"/>
          <w:smallCaps w:val="0"/>
          <w:sz w:val="24"/>
          <w:szCs w:val="24"/>
        </w:rPr>
        <w:t>P</w:t>
      </w:r>
      <w:r w:rsidRPr="00CD701F">
        <w:rPr>
          <w:rFonts w:cs="Times New Roman"/>
          <w:smallCaps w:val="0"/>
          <w:sz w:val="24"/>
          <w:szCs w:val="24"/>
        </w:rPr>
        <w:t xml:space="preserve">rofessor of </w:t>
      </w:r>
      <w:r w:rsidR="00E968BD" w:rsidRPr="00CD701F">
        <w:rPr>
          <w:rFonts w:cs="Times New Roman"/>
          <w:smallCaps w:val="0"/>
          <w:sz w:val="24"/>
          <w:szCs w:val="24"/>
        </w:rPr>
        <w:t>P</w:t>
      </w:r>
      <w:r w:rsidRPr="00CD701F">
        <w:rPr>
          <w:rFonts w:cs="Times New Roman"/>
          <w:smallCaps w:val="0"/>
          <w:sz w:val="24"/>
          <w:szCs w:val="24"/>
        </w:rPr>
        <w:t xml:space="preserve">olitical </w:t>
      </w:r>
      <w:r w:rsidR="00E968BD" w:rsidRPr="00CD701F">
        <w:rPr>
          <w:rFonts w:cs="Times New Roman"/>
          <w:smallCaps w:val="0"/>
          <w:sz w:val="24"/>
          <w:szCs w:val="24"/>
        </w:rPr>
        <w:t>S</w:t>
      </w:r>
      <w:r w:rsidRPr="00CD701F">
        <w:rPr>
          <w:rFonts w:cs="Times New Roman"/>
          <w:smallCaps w:val="0"/>
          <w:sz w:val="24"/>
          <w:szCs w:val="24"/>
        </w:rPr>
        <w:t>cience.</w:t>
      </w:r>
    </w:p>
    <w:p w14:paraId="77A42EDA" w14:textId="652DA122" w:rsidR="00A02614" w:rsidRPr="00CD701F" w:rsidRDefault="00A02614" w:rsidP="00545CC9">
      <w:pPr>
        <w:spacing w:before="60"/>
        <w:ind w:left="1260" w:hanging="1260"/>
        <w:rPr>
          <w:rStyle w:val="PageNumber"/>
        </w:rPr>
      </w:pPr>
      <w:r w:rsidRPr="00CD701F">
        <w:rPr>
          <w:rStyle w:val="PageNumber"/>
        </w:rPr>
        <w:t>2016-</w:t>
      </w:r>
      <w:r w:rsidR="008820F5" w:rsidRPr="00CD701F">
        <w:rPr>
          <w:rStyle w:val="PageNumber"/>
        </w:rPr>
        <w:t>1</w:t>
      </w:r>
      <w:r w:rsidRPr="00CD701F">
        <w:rPr>
          <w:rStyle w:val="PageNumber"/>
        </w:rPr>
        <w:t>7</w:t>
      </w:r>
      <w:r w:rsidRPr="00CD701F">
        <w:rPr>
          <w:rStyle w:val="PageNumber"/>
        </w:rPr>
        <w:tab/>
        <w:t>University of Alberta, China Institute.  Postdoctoral research fellow.</w:t>
      </w:r>
    </w:p>
    <w:p w14:paraId="73CE3DD3" w14:textId="3C8E4E5B" w:rsidR="00A02614" w:rsidRPr="00CD701F" w:rsidRDefault="001053A0" w:rsidP="00545CC9">
      <w:pPr>
        <w:spacing w:before="60"/>
        <w:ind w:left="1260" w:hanging="1260"/>
        <w:rPr>
          <w:rStyle w:val="PageNumber"/>
        </w:rPr>
      </w:pPr>
      <w:r w:rsidRPr="00CD701F">
        <w:rPr>
          <w:rStyle w:val="PageNumber"/>
        </w:rPr>
        <w:t>2015-16</w:t>
      </w:r>
      <w:r w:rsidRPr="00CD701F">
        <w:rPr>
          <w:rStyle w:val="PageNumber"/>
        </w:rPr>
        <w:tab/>
        <w:t>University of Göttingen</w:t>
      </w:r>
      <w:r w:rsidR="00094BEF" w:rsidRPr="00CD701F">
        <w:rPr>
          <w:rStyle w:val="PageNumber"/>
        </w:rPr>
        <w:t xml:space="preserve">. </w:t>
      </w:r>
      <w:r w:rsidRPr="00CD701F">
        <w:rPr>
          <w:rStyle w:val="PageNumber"/>
        </w:rPr>
        <w:t>Acting Chair Professor of the Society and Economy of Modern China​</w:t>
      </w:r>
      <w:r w:rsidR="00035DD2">
        <w:rPr>
          <w:rStyle w:val="PageNumber"/>
        </w:rPr>
        <w:t>.</w:t>
      </w:r>
    </w:p>
    <w:p w14:paraId="0CE344FE" w14:textId="228B80F3" w:rsidR="00590681" w:rsidRPr="00CD701F" w:rsidRDefault="00A02614" w:rsidP="00545CC9">
      <w:pPr>
        <w:spacing w:before="60"/>
        <w:ind w:left="1260" w:hanging="1260"/>
        <w:rPr>
          <w:rStyle w:val="PageNumber"/>
        </w:rPr>
      </w:pPr>
      <w:r w:rsidRPr="00CD701F">
        <w:rPr>
          <w:rStyle w:val="PageNumber"/>
        </w:rPr>
        <w:t>2013-</w:t>
      </w:r>
      <w:r w:rsidR="008820F5" w:rsidRPr="00CD701F">
        <w:rPr>
          <w:rStyle w:val="PageNumber"/>
        </w:rPr>
        <w:t>1</w:t>
      </w:r>
      <w:r w:rsidRPr="00CD701F">
        <w:rPr>
          <w:rStyle w:val="PageNumber"/>
        </w:rPr>
        <w:t xml:space="preserve">5 </w:t>
      </w:r>
      <w:r w:rsidRPr="00CD701F">
        <w:rPr>
          <w:rStyle w:val="PageNumber"/>
        </w:rPr>
        <w:tab/>
        <w:t xml:space="preserve">Harvard University, Fairbank Center for Chinese Studies. Postdoctoral research fellow.  </w:t>
      </w:r>
    </w:p>
    <w:p w14:paraId="7CBAF7F2" w14:textId="4810E7F8" w:rsidR="00590681" w:rsidRPr="00CD701F" w:rsidRDefault="00F7070C" w:rsidP="00E55958">
      <w:pPr>
        <w:spacing w:before="720"/>
        <w:rPr>
          <w:rStyle w:val="PageNumber"/>
        </w:rPr>
      </w:pPr>
      <w:r>
        <w:rPr>
          <w:rStyle w:val="PageNumber"/>
          <w:b/>
          <w:bCs/>
          <w:smallCaps/>
        </w:rPr>
        <w:t>Research</w:t>
      </w:r>
      <w:r w:rsidR="001053A0" w:rsidRPr="00CD701F">
        <w:rPr>
          <w:rStyle w:val="PageNumber"/>
          <w:b/>
          <w:bCs/>
          <w:smallCaps/>
        </w:rPr>
        <w:t xml:space="preserve"> </w:t>
      </w:r>
    </w:p>
    <w:p w14:paraId="6EF57A7E" w14:textId="33CFDF3F" w:rsidR="005F1AC4" w:rsidRPr="003B0FDA" w:rsidRDefault="00AF4C6E" w:rsidP="000A17AC">
      <w:pPr>
        <w:spacing w:before="360"/>
        <w:rPr>
          <w:b/>
          <w:bCs/>
        </w:rPr>
      </w:pPr>
      <w:r>
        <w:rPr>
          <w:rStyle w:val="PageNumber"/>
          <w:b/>
          <w:bCs/>
        </w:rPr>
        <w:t>Refereed j</w:t>
      </w:r>
      <w:r w:rsidR="001053A0" w:rsidRPr="00CD701F">
        <w:rPr>
          <w:rStyle w:val="PageNumber"/>
          <w:b/>
          <w:bCs/>
        </w:rPr>
        <w:t>ournal articles</w:t>
      </w:r>
    </w:p>
    <w:p w14:paraId="5F5509B9" w14:textId="08489883" w:rsidR="00225230" w:rsidRPr="00D77C5F" w:rsidRDefault="00D77C5F" w:rsidP="00DA2725">
      <w:pPr>
        <w:numPr>
          <w:ilvl w:val="0"/>
          <w:numId w:val="48"/>
        </w:numPr>
        <w:spacing w:before="120"/>
        <w:rPr>
          <w:iCs/>
        </w:rPr>
      </w:pPr>
      <w:r>
        <w:rPr>
          <w:rFonts w:eastAsia="Arial Unicode MS"/>
          <w:iCs/>
          <w:color w:val="000000"/>
          <w:u w:color="000000"/>
          <w:bdr w:val="nil"/>
          <w:lang w:eastAsia="en-US"/>
        </w:rPr>
        <w:t>Krolikowski and M. Elvis. “</w:t>
      </w:r>
      <w:r w:rsidRPr="00D77C5F">
        <w:rPr>
          <w:iCs/>
        </w:rPr>
        <w:t>Potential and Perils: Paths to Protecting Lunar Sites of Extraordinary Scientific Importance (SESIs) for Astronomy Before It Is Too Late</w:t>
      </w:r>
      <w:r>
        <w:rPr>
          <w:iCs/>
        </w:rPr>
        <w:t xml:space="preserve">,” </w:t>
      </w:r>
      <w:r>
        <w:rPr>
          <w:i/>
        </w:rPr>
        <w:t>Philosophical Transactions of the Royal Society A</w:t>
      </w:r>
      <w:r>
        <w:rPr>
          <w:iCs/>
        </w:rPr>
        <w:t xml:space="preserve"> </w:t>
      </w:r>
      <w:r w:rsidR="00474F05">
        <w:rPr>
          <w:iCs/>
        </w:rPr>
        <w:t>382: 2271</w:t>
      </w:r>
      <w:r>
        <w:rPr>
          <w:iCs/>
        </w:rPr>
        <w:t>(</w:t>
      </w:r>
      <w:r w:rsidR="00474F05">
        <w:rPr>
          <w:iCs/>
        </w:rPr>
        <w:t>2024</w:t>
      </w:r>
      <w:r>
        <w:rPr>
          <w:iCs/>
        </w:rPr>
        <w:t>)</w:t>
      </w:r>
      <w:r w:rsidR="00474F05">
        <w:rPr>
          <w:iCs/>
        </w:rPr>
        <w:t>: 1-22</w:t>
      </w:r>
      <w:r>
        <w:rPr>
          <w:iCs/>
        </w:rPr>
        <w:t xml:space="preserve">. </w:t>
      </w:r>
      <w:r w:rsidRPr="00D77C5F">
        <w:rPr>
          <w:iCs/>
        </w:rPr>
        <w:t xml:space="preserve"> </w:t>
      </w:r>
    </w:p>
    <w:p w14:paraId="38737E91" w14:textId="1F7EFABF" w:rsidR="00D77C5F" w:rsidRDefault="00D77C5F" w:rsidP="00DA2725">
      <w:pPr>
        <w:numPr>
          <w:ilvl w:val="0"/>
          <w:numId w:val="48"/>
        </w:numPr>
        <w:spacing w:before="120"/>
        <w:rPr>
          <w:rFonts w:eastAsia="Arial Unicode MS"/>
          <w:iCs/>
          <w:color w:val="000000"/>
          <w:u w:color="000000"/>
          <w:bdr w:val="nil"/>
          <w:lang w:eastAsia="en-US"/>
        </w:rPr>
      </w:pPr>
      <w:r>
        <w:rPr>
          <w:rFonts w:eastAsia="Arial Unicode MS"/>
          <w:iCs/>
          <w:color w:val="000000"/>
          <w:u w:color="000000"/>
          <w:bdr w:val="nil"/>
          <w:lang w:eastAsia="en-US"/>
        </w:rPr>
        <w:t>A. Krolikowski and T. Hall. “</w:t>
      </w:r>
      <w:r w:rsidRPr="005F1AC4">
        <w:rPr>
          <w:rFonts w:eastAsia="Arial Unicode MS"/>
          <w:iCs/>
          <w:color w:val="000000"/>
          <w:u w:color="000000"/>
          <w:bdr w:val="nil"/>
          <w:lang w:eastAsia="en-US"/>
        </w:rPr>
        <w:t>Non-Decision Decisions in the Huawei 5G Controversy: Policy in Japan, the United Kingdom, and Germany</w:t>
      </w:r>
      <w:r>
        <w:rPr>
          <w:rFonts w:eastAsia="Arial Unicode MS"/>
          <w:iCs/>
          <w:color w:val="000000"/>
          <w:u w:color="000000"/>
          <w:bdr w:val="nil"/>
          <w:lang w:eastAsia="en-US"/>
        </w:rPr>
        <w:t xml:space="preserve">,” </w:t>
      </w:r>
      <w:r>
        <w:rPr>
          <w:rFonts w:eastAsia="Arial Unicode MS"/>
          <w:i/>
          <w:color w:val="000000"/>
          <w:u w:color="000000"/>
          <w:bdr w:val="nil"/>
          <w:lang w:eastAsia="en-US"/>
        </w:rPr>
        <w:t xml:space="preserve">Japanese Journal of Political Science </w:t>
      </w:r>
      <w:r w:rsidR="00474F05">
        <w:rPr>
          <w:rFonts w:eastAsia="Arial Unicode MS"/>
          <w:iCs/>
          <w:color w:val="000000"/>
          <w:u w:color="000000"/>
          <w:bdr w:val="nil"/>
          <w:lang w:eastAsia="en-US"/>
        </w:rPr>
        <w:t xml:space="preserve">24: 2 </w:t>
      </w:r>
      <w:r>
        <w:rPr>
          <w:rFonts w:eastAsia="Arial Unicode MS"/>
          <w:iCs/>
          <w:color w:val="000000"/>
          <w:u w:color="000000"/>
          <w:bdr w:val="nil"/>
          <w:lang w:eastAsia="en-US"/>
        </w:rPr>
        <w:t xml:space="preserve">(2023): </w:t>
      </w:r>
      <w:r w:rsidR="00474F05">
        <w:rPr>
          <w:rFonts w:eastAsia="Arial Unicode MS"/>
          <w:iCs/>
          <w:color w:val="000000"/>
          <w:u w:color="000000"/>
          <w:bdr w:val="nil"/>
          <w:lang w:eastAsia="en-US"/>
        </w:rPr>
        <w:t>171-189</w:t>
      </w:r>
      <w:r>
        <w:rPr>
          <w:rFonts w:eastAsia="Arial Unicode MS"/>
          <w:iCs/>
          <w:color w:val="000000"/>
          <w:u w:color="000000"/>
          <w:bdr w:val="nil"/>
          <w:lang w:eastAsia="en-US"/>
        </w:rPr>
        <w:t xml:space="preserve">. </w:t>
      </w:r>
    </w:p>
    <w:p w14:paraId="60A1CBB6" w14:textId="12965BDA" w:rsidR="00D77C5F" w:rsidRPr="00BF74F5" w:rsidRDefault="00D77C5F" w:rsidP="00DA2725">
      <w:pPr>
        <w:numPr>
          <w:ilvl w:val="0"/>
          <w:numId w:val="48"/>
        </w:numPr>
        <w:spacing w:before="120"/>
        <w:rPr>
          <w:rFonts w:eastAsia="Arial Unicode MS"/>
          <w:iCs/>
          <w:color w:val="000000"/>
          <w:u w:color="000000"/>
          <w:bdr w:val="nil"/>
          <w:lang w:eastAsia="en-US"/>
        </w:rPr>
      </w:pPr>
      <w:r>
        <w:rPr>
          <w:rFonts w:eastAsia="Arial Unicode MS"/>
          <w:iCs/>
          <w:color w:val="000000"/>
          <w:u w:color="000000"/>
          <w:bdr w:val="nil"/>
          <w:lang w:eastAsia="en-US"/>
        </w:rPr>
        <w:t xml:space="preserve">T. Hall and A. Krolikowski. “Making Sense of the Belt and Road Initiative,” </w:t>
      </w:r>
      <w:r w:rsidRPr="003F3EA8">
        <w:rPr>
          <w:rFonts w:eastAsia="Arial Unicode MS"/>
          <w:i/>
          <w:color w:val="000000"/>
          <w:u w:color="000000"/>
          <w:bdr w:val="nil"/>
          <w:lang w:eastAsia="en-US"/>
        </w:rPr>
        <w:t>International Studies Review</w:t>
      </w:r>
      <w:r>
        <w:rPr>
          <w:rFonts w:eastAsia="Arial Unicode MS"/>
          <w:iCs/>
          <w:color w:val="000000"/>
          <w:u w:color="000000"/>
          <w:bdr w:val="nil"/>
          <w:lang w:eastAsia="en-US"/>
        </w:rPr>
        <w:t xml:space="preserve"> 24:3 (2022): 1-18.</w:t>
      </w:r>
    </w:p>
    <w:p w14:paraId="02398CC3" w14:textId="3A9D54ED" w:rsidR="00D77C5F" w:rsidRPr="006A6621" w:rsidRDefault="00D77C5F" w:rsidP="00DA2725">
      <w:pPr>
        <w:numPr>
          <w:ilvl w:val="0"/>
          <w:numId w:val="48"/>
        </w:numPr>
        <w:spacing w:before="120"/>
        <w:rPr>
          <w:iCs/>
        </w:rPr>
      </w:pPr>
      <w:r w:rsidRPr="006A6621">
        <w:rPr>
          <w:iCs/>
        </w:rPr>
        <w:t>M. Elvis, A. Krolikowski, and T. Milligan. “</w:t>
      </w:r>
      <w:r>
        <w:rPr>
          <w:iCs/>
        </w:rPr>
        <w:t>Concentrated Lunar Resources: Implications for Governance and Justice,</w:t>
      </w:r>
      <w:r w:rsidRPr="006A6621">
        <w:rPr>
          <w:iCs/>
        </w:rPr>
        <w:t xml:space="preserve">” </w:t>
      </w:r>
      <w:r w:rsidRPr="006A6621">
        <w:rPr>
          <w:i/>
          <w:iCs/>
        </w:rPr>
        <w:t>Philosophical Transactions</w:t>
      </w:r>
      <w:r>
        <w:rPr>
          <w:i/>
          <w:iCs/>
        </w:rPr>
        <w:t xml:space="preserve"> of the Royal Society</w:t>
      </w:r>
      <w:r w:rsidRPr="006A6621">
        <w:rPr>
          <w:i/>
          <w:iCs/>
        </w:rPr>
        <w:t xml:space="preserve"> A</w:t>
      </w:r>
      <w:r w:rsidRPr="006A6621">
        <w:rPr>
          <w:iCs/>
        </w:rPr>
        <w:t xml:space="preserve"> </w:t>
      </w:r>
      <w:r w:rsidR="00474F05">
        <w:rPr>
          <w:iCs/>
        </w:rPr>
        <w:t xml:space="preserve">379 </w:t>
      </w:r>
      <w:r>
        <w:rPr>
          <w:iCs/>
        </w:rPr>
        <w:t>(2021): 1-21</w:t>
      </w:r>
      <w:r w:rsidRPr="006A6621">
        <w:rPr>
          <w:iCs/>
        </w:rPr>
        <w:t>.</w:t>
      </w:r>
    </w:p>
    <w:p w14:paraId="3ED98064" w14:textId="2A6DA2D6" w:rsidR="00D77C5F" w:rsidRPr="009D536F" w:rsidRDefault="00D77C5F" w:rsidP="00DA2725">
      <w:pPr>
        <w:numPr>
          <w:ilvl w:val="0"/>
          <w:numId w:val="48"/>
        </w:numPr>
        <w:spacing w:before="120"/>
        <w:rPr>
          <w:iCs/>
        </w:rPr>
      </w:pPr>
      <w:r w:rsidRPr="006A6621">
        <w:rPr>
          <w:iCs/>
        </w:rPr>
        <w:lastRenderedPageBreak/>
        <w:t>A. Krolikowski and M. Elvis. “Ma</w:t>
      </w:r>
      <w:r>
        <w:rPr>
          <w:iCs/>
        </w:rPr>
        <w:t>r</w:t>
      </w:r>
      <w:r w:rsidRPr="006A6621">
        <w:rPr>
          <w:iCs/>
        </w:rPr>
        <w:t xml:space="preserve">king </w:t>
      </w:r>
      <w:r>
        <w:rPr>
          <w:iCs/>
        </w:rPr>
        <w:t>P</w:t>
      </w:r>
      <w:r w:rsidRPr="006A6621">
        <w:rPr>
          <w:iCs/>
        </w:rPr>
        <w:t xml:space="preserve">olicy for </w:t>
      </w:r>
      <w:r>
        <w:rPr>
          <w:iCs/>
        </w:rPr>
        <w:t>N</w:t>
      </w:r>
      <w:r w:rsidRPr="006A6621">
        <w:rPr>
          <w:iCs/>
        </w:rPr>
        <w:t xml:space="preserve">ew </w:t>
      </w:r>
      <w:r>
        <w:rPr>
          <w:iCs/>
        </w:rPr>
        <w:t>A</w:t>
      </w:r>
      <w:r w:rsidRPr="006A6621">
        <w:rPr>
          <w:iCs/>
        </w:rPr>
        <w:t xml:space="preserve">steroid </w:t>
      </w:r>
      <w:r>
        <w:rPr>
          <w:iCs/>
        </w:rPr>
        <w:t>A</w:t>
      </w:r>
      <w:r w:rsidRPr="006A6621">
        <w:rPr>
          <w:iCs/>
        </w:rPr>
        <w:t xml:space="preserve">ctivities: In </w:t>
      </w:r>
      <w:r>
        <w:rPr>
          <w:iCs/>
        </w:rPr>
        <w:t>P</w:t>
      </w:r>
      <w:r w:rsidRPr="006A6621">
        <w:rPr>
          <w:iCs/>
        </w:rPr>
        <w:t xml:space="preserve">ursuit of </w:t>
      </w:r>
      <w:r>
        <w:rPr>
          <w:iCs/>
        </w:rPr>
        <w:t>S</w:t>
      </w:r>
      <w:r w:rsidRPr="006A6621">
        <w:rPr>
          <w:iCs/>
        </w:rPr>
        <w:t xml:space="preserve">cience, </w:t>
      </w:r>
      <w:r>
        <w:rPr>
          <w:iCs/>
        </w:rPr>
        <w:t>S</w:t>
      </w:r>
      <w:r w:rsidRPr="006A6621">
        <w:rPr>
          <w:iCs/>
        </w:rPr>
        <w:t xml:space="preserve">ettlement, </w:t>
      </w:r>
      <w:r>
        <w:rPr>
          <w:iCs/>
        </w:rPr>
        <w:t>S</w:t>
      </w:r>
      <w:r w:rsidRPr="006A6621">
        <w:rPr>
          <w:iCs/>
        </w:rPr>
        <w:t xml:space="preserve">ecurity, or </w:t>
      </w:r>
      <w:proofErr w:type="gramStart"/>
      <w:r>
        <w:rPr>
          <w:iCs/>
        </w:rPr>
        <w:t>S</w:t>
      </w:r>
      <w:r w:rsidRPr="006A6621">
        <w:rPr>
          <w:iCs/>
        </w:rPr>
        <w:t>ales?</w:t>
      </w:r>
      <w:r>
        <w:rPr>
          <w:iCs/>
        </w:rPr>
        <w:t>,</w:t>
      </w:r>
      <w:proofErr w:type="gramEnd"/>
      <w:r w:rsidRPr="006A6621">
        <w:rPr>
          <w:iCs/>
        </w:rPr>
        <w:t xml:space="preserve">” </w:t>
      </w:r>
      <w:r w:rsidRPr="006A6621">
        <w:rPr>
          <w:i/>
          <w:iCs/>
        </w:rPr>
        <w:t xml:space="preserve">Space Policy </w:t>
      </w:r>
      <w:r w:rsidRPr="006A6621">
        <w:rPr>
          <w:iCs/>
        </w:rPr>
        <w:t>47 (2019): 7-17.</w:t>
      </w:r>
    </w:p>
    <w:p w14:paraId="4F836FFA" w14:textId="431EC126" w:rsidR="00D77C5F" w:rsidRPr="006A6621" w:rsidRDefault="00D77C5F" w:rsidP="00DA2725">
      <w:pPr>
        <w:numPr>
          <w:ilvl w:val="0"/>
          <w:numId w:val="48"/>
        </w:numPr>
        <w:spacing w:before="120"/>
      </w:pPr>
      <w:r w:rsidRPr="006A6621">
        <w:t>A. Krolikowski.  “Shaking Up and Making Up China: How the Party-state Compromises and Creates Ontological Security for its Subjects</w:t>
      </w:r>
      <w:r>
        <w:t>,</w:t>
      </w:r>
      <w:r w:rsidRPr="006A6621">
        <w:t xml:space="preserve">” </w:t>
      </w:r>
      <w:r w:rsidRPr="006A6621">
        <w:rPr>
          <w:i/>
          <w:iCs/>
        </w:rPr>
        <w:t>Journal of International Relations and Development</w:t>
      </w:r>
      <w:r w:rsidRPr="006A6621">
        <w:t xml:space="preserve"> 21:4 (2018): 909-933. </w:t>
      </w:r>
    </w:p>
    <w:p w14:paraId="2B2836B7" w14:textId="77777777" w:rsidR="00D77C5F" w:rsidRPr="00CD701F" w:rsidRDefault="00D77C5F" w:rsidP="00DA2725">
      <w:pPr>
        <w:numPr>
          <w:ilvl w:val="0"/>
          <w:numId w:val="48"/>
        </w:numPr>
        <w:spacing w:before="120"/>
        <w:rPr>
          <w:rStyle w:val="PageNumber"/>
          <w:i/>
          <w:iCs/>
        </w:rPr>
      </w:pPr>
      <w:r w:rsidRPr="00CD701F">
        <w:rPr>
          <w:rStyle w:val="PageNumber"/>
        </w:rPr>
        <w:t xml:space="preserve">A. Krolikowski. “Brittle China? Economic and </w:t>
      </w:r>
      <w:r>
        <w:rPr>
          <w:rStyle w:val="PageNumber"/>
        </w:rPr>
        <w:t>P</w:t>
      </w:r>
      <w:r w:rsidRPr="00CD701F">
        <w:rPr>
          <w:rStyle w:val="PageNumber"/>
        </w:rPr>
        <w:t xml:space="preserve">olitical </w:t>
      </w:r>
      <w:r>
        <w:rPr>
          <w:rStyle w:val="PageNumber"/>
        </w:rPr>
        <w:t>F</w:t>
      </w:r>
      <w:r w:rsidRPr="00CD701F">
        <w:rPr>
          <w:rStyle w:val="PageNumber"/>
        </w:rPr>
        <w:t xml:space="preserve">ragility with </w:t>
      </w:r>
      <w:r>
        <w:rPr>
          <w:rStyle w:val="PageNumber"/>
        </w:rPr>
        <w:t>G</w:t>
      </w:r>
      <w:r w:rsidRPr="00CD701F">
        <w:rPr>
          <w:rStyle w:val="PageNumber"/>
        </w:rPr>
        <w:t xml:space="preserve">lobal </w:t>
      </w:r>
      <w:r>
        <w:rPr>
          <w:rStyle w:val="PageNumber"/>
        </w:rPr>
        <w:t>I</w:t>
      </w:r>
      <w:r w:rsidRPr="00CD701F">
        <w:rPr>
          <w:rStyle w:val="PageNumber"/>
        </w:rPr>
        <w:t xml:space="preserve">mplications,” </w:t>
      </w:r>
      <w:r w:rsidRPr="00CD701F">
        <w:rPr>
          <w:rStyle w:val="PageNumber"/>
          <w:i/>
          <w:iCs/>
        </w:rPr>
        <w:t>Global Policy</w:t>
      </w:r>
      <w:r w:rsidRPr="00CD701F">
        <w:rPr>
          <w:rStyle w:val="PageNumber"/>
        </w:rPr>
        <w:t xml:space="preserve"> 8: S4 (2017): 42-53. </w:t>
      </w:r>
    </w:p>
    <w:p w14:paraId="48C39C6F" w14:textId="38ABEB5D" w:rsidR="00D77C5F" w:rsidRDefault="00D77C5F" w:rsidP="00DA2725">
      <w:pPr>
        <w:numPr>
          <w:ilvl w:val="0"/>
          <w:numId w:val="48"/>
        </w:numPr>
        <w:spacing w:before="120"/>
        <w:rPr>
          <w:rStyle w:val="PageNumber"/>
        </w:rPr>
      </w:pPr>
      <w:r w:rsidRPr="00CD701F">
        <w:rPr>
          <w:rStyle w:val="PageNumber"/>
        </w:rPr>
        <w:t xml:space="preserve">M. Elvis, T. Milligan, and A. Krolikowski. “The Peaks of Eternal Light: A Near-term Property Issue on the Moon,” </w:t>
      </w:r>
      <w:r w:rsidRPr="00CD701F">
        <w:rPr>
          <w:rStyle w:val="PageNumber"/>
          <w:i/>
          <w:iCs/>
        </w:rPr>
        <w:t>Space Policy</w:t>
      </w:r>
      <w:r w:rsidRPr="00CD701F">
        <w:rPr>
          <w:rStyle w:val="PageNumber"/>
        </w:rPr>
        <w:t xml:space="preserve"> 38 (2016): 30-38.</w:t>
      </w:r>
    </w:p>
    <w:p w14:paraId="0EAFBB80" w14:textId="45C24450" w:rsidR="00D77C5F" w:rsidRDefault="00D77C5F" w:rsidP="00DA2725">
      <w:pPr>
        <w:numPr>
          <w:ilvl w:val="0"/>
          <w:numId w:val="48"/>
        </w:numPr>
        <w:spacing w:before="120"/>
        <w:rPr>
          <w:rStyle w:val="PageNumber"/>
        </w:rPr>
      </w:pPr>
      <w:r w:rsidRPr="00CD701F">
        <w:rPr>
          <w:rStyle w:val="PageNumber"/>
        </w:rPr>
        <w:t xml:space="preserve">A. Krolikowski and E. David. “Commercial On-Orbit Satellite Servicing: National and International Policy Considerations Raised by Industry Proposals,” </w:t>
      </w:r>
      <w:r w:rsidRPr="00CD701F">
        <w:rPr>
          <w:rStyle w:val="PageNumber"/>
          <w:i/>
          <w:iCs/>
        </w:rPr>
        <w:t>New Space Journal</w:t>
      </w:r>
      <w:r w:rsidRPr="00CD701F">
        <w:rPr>
          <w:rStyle w:val="PageNumber"/>
        </w:rPr>
        <w:t xml:space="preserve"> 1: 1 (2013): 1-14.  </w:t>
      </w:r>
    </w:p>
    <w:p w14:paraId="0B7EFEA1" w14:textId="3C0C0BF5" w:rsidR="00D77C5F" w:rsidRPr="003B641B" w:rsidRDefault="00D77C5F" w:rsidP="00DA2725">
      <w:pPr>
        <w:numPr>
          <w:ilvl w:val="0"/>
          <w:numId w:val="48"/>
        </w:numPr>
        <w:spacing w:before="120"/>
      </w:pPr>
      <w:r w:rsidRPr="00CD701F">
        <w:rPr>
          <w:rStyle w:val="PageNumber"/>
        </w:rPr>
        <w:t xml:space="preserve">A. Krolikowski. “State Personhood in Ontological Security Theories of International Relations and Chinese Nationalism: A </w:t>
      </w:r>
      <w:proofErr w:type="spellStart"/>
      <w:r w:rsidRPr="00CD701F">
        <w:rPr>
          <w:rStyle w:val="PageNumber"/>
        </w:rPr>
        <w:t>Sceptical</w:t>
      </w:r>
      <w:proofErr w:type="spellEnd"/>
      <w:r w:rsidRPr="00CD701F">
        <w:rPr>
          <w:rStyle w:val="PageNumber"/>
        </w:rPr>
        <w:t xml:space="preserve"> View,” </w:t>
      </w:r>
      <w:r w:rsidRPr="00CD701F">
        <w:rPr>
          <w:rStyle w:val="PageNumber"/>
          <w:i/>
          <w:iCs/>
        </w:rPr>
        <w:t>Chinese Journal of International Politics</w:t>
      </w:r>
      <w:r w:rsidRPr="00CD701F">
        <w:rPr>
          <w:rStyle w:val="PageNumber"/>
        </w:rPr>
        <w:t xml:space="preserve"> 2 (2008): 109-133.</w:t>
      </w:r>
    </w:p>
    <w:p w14:paraId="00441368" w14:textId="738D3A0C" w:rsidR="00590681" w:rsidRPr="00CD701F" w:rsidRDefault="0092152A" w:rsidP="00B15901">
      <w:pPr>
        <w:keepNext/>
        <w:spacing w:before="360"/>
        <w:rPr>
          <w:rStyle w:val="PageNumber"/>
          <w:b/>
          <w:bCs/>
        </w:rPr>
      </w:pPr>
      <w:r>
        <w:rPr>
          <w:rStyle w:val="PageNumber"/>
          <w:b/>
          <w:bCs/>
        </w:rPr>
        <w:t>B</w:t>
      </w:r>
      <w:r w:rsidR="001053A0" w:rsidRPr="00CD701F">
        <w:rPr>
          <w:rStyle w:val="PageNumber"/>
          <w:b/>
          <w:bCs/>
        </w:rPr>
        <w:t>ook chapters</w:t>
      </w:r>
    </w:p>
    <w:p w14:paraId="1345241F" w14:textId="6F68FB52" w:rsidR="003B641B" w:rsidRPr="00607F0E" w:rsidRDefault="003B641B" w:rsidP="00C666E3">
      <w:pPr>
        <w:keepNext/>
        <w:numPr>
          <w:ilvl w:val="0"/>
          <w:numId w:val="50"/>
        </w:numPr>
        <w:spacing w:before="120"/>
        <w:rPr>
          <w:b/>
          <w:bCs/>
        </w:rPr>
      </w:pPr>
      <w:r w:rsidRPr="009F627D">
        <w:t>A. Krolikowski. “A Nascent Regime for Space Resources: Three Pathways to Governance</w:t>
      </w:r>
      <w:r>
        <w:t>,</w:t>
      </w:r>
      <w:r w:rsidRPr="009F627D">
        <w:t>”</w:t>
      </w:r>
      <w:r>
        <w:t xml:space="preserve"> in eds. T. </w:t>
      </w:r>
      <w:proofErr w:type="spellStart"/>
      <w:r>
        <w:t>Hoerber</w:t>
      </w:r>
      <w:proofErr w:type="spellEnd"/>
      <w:r>
        <w:t xml:space="preserve"> and M. Borowitz, </w:t>
      </w:r>
      <w:r>
        <w:rPr>
          <w:i/>
          <w:iCs/>
        </w:rPr>
        <w:t xml:space="preserve">The Routledge Handbook of Space Policy </w:t>
      </w:r>
      <w:r>
        <w:t>(Milton Park, UK: Routledge,</w:t>
      </w:r>
      <w:r w:rsidR="0013435F">
        <w:t xml:space="preserve"> forthcoming in </w:t>
      </w:r>
      <w:r>
        <w:t>2024).</w:t>
      </w:r>
    </w:p>
    <w:p w14:paraId="04482CF5" w14:textId="2740E8F9" w:rsidR="003B641B" w:rsidRDefault="003B641B" w:rsidP="00C666E3">
      <w:pPr>
        <w:keepNext/>
        <w:numPr>
          <w:ilvl w:val="0"/>
          <w:numId w:val="50"/>
        </w:numPr>
        <w:spacing w:before="120"/>
      </w:pPr>
      <w:r>
        <w:t>A. Krolikowski and M. Elvis. “</w:t>
      </w:r>
      <w:r w:rsidRPr="004C200A">
        <w:t>Space Resources</w:t>
      </w:r>
      <w:r>
        <w:t xml:space="preserve"> and Prospects for Contested Governance</w:t>
      </w:r>
      <w:r w:rsidRPr="004C200A">
        <w:t>,”</w:t>
      </w:r>
      <w:r>
        <w:t xml:space="preserve"> in eds. S. Pekkanen and P.J. Blount,</w:t>
      </w:r>
      <w:r w:rsidRPr="004C200A">
        <w:t xml:space="preserve"> </w:t>
      </w:r>
      <w:r w:rsidRPr="00EF64D8">
        <w:rPr>
          <w:i/>
          <w:iCs/>
        </w:rPr>
        <w:t>The Oxford Handbook of Space Security </w:t>
      </w:r>
      <w:r w:rsidRPr="004C200A">
        <w:t xml:space="preserve">(New York, NY: Oxford University Press, </w:t>
      </w:r>
      <w:r w:rsidR="0013435F">
        <w:t>2024</w:t>
      </w:r>
      <w:r w:rsidRPr="004C200A">
        <w:t>)</w:t>
      </w:r>
      <w:r w:rsidR="0013435F">
        <w:t>: 665-684</w:t>
      </w:r>
      <w:r w:rsidRPr="004C200A">
        <w:t>.</w:t>
      </w:r>
    </w:p>
    <w:p w14:paraId="527A5042" w14:textId="5E997B91" w:rsidR="003B641B" w:rsidRDefault="003B641B" w:rsidP="00C666E3">
      <w:pPr>
        <w:keepNext/>
        <w:numPr>
          <w:ilvl w:val="0"/>
          <w:numId w:val="50"/>
        </w:numPr>
        <w:spacing w:before="120"/>
      </w:pPr>
      <w:r>
        <w:t>M. Elvis, A. Krolikowski, and T. Milligan. “</w:t>
      </w:r>
      <w:r w:rsidRPr="00EF64D8">
        <w:t>Space Resources: Physical Constraints, Policy Choices, and Ethical Considerations</w:t>
      </w:r>
      <w:r>
        <w:t xml:space="preserve">,” in eds. V. Hessel, J. Stoudemire, H. Miyamoto, and I.D. Fisk., </w:t>
      </w:r>
      <w:r>
        <w:rPr>
          <w:i/>
          <w:iCs/>
        </w:rPr>
        <w:t>In-Space Manufacturing and Resources</w:t>
      </w:r>
      <w:r>
        <w:t xml:space="preserve"> (Hoboken, NJ: Wiley VCH, 2022): 369-388.</w:t>
      </w:r>
    </w:p>
    <w:p w14:paraId="0F6AEA0E" w14:textId="7BB16760" w:rsidR="00100B0D" w:rsidRPr="00100B0D" w:rsidRDefault="0079161F" w:rsidP="00C666E3">
      <w:pPr>
        <w:keepNext/>
        <w:numPr>
          <w:ilvl w:val="0"/>
          <w:numId w:val="50"/>
        </w:numPr>
        <w:spacing w:before="120"/>
        <w:rPr>
          <w:rStyle w:val="PageNumber"/>
        </w:rPr>
      </w:pPr>
      <w:r w:rsidRPr="00CD701F">
        <w:rPr>
          <w:rStyle w:val="PageNumber"/>
        </w:rPr>
        <w:t xml:space="preserve">A. Krolikowski, “Specialist Communities in China’s Aerospace Technology and Innovation System: The Cultural Dimension,” in eds. </w:t>
      </w:r>
      <w:proofErr w:type="spellStart"/>
      <w:r w:rsidRPr="00CD701F">
        <w:rPr>
          <w:rStyle w:val="PageNumber"/>
        </w:rPr>
        <w:t>Ligang</w:t>
      </w:r>
      <w:proofErr w:type="spellEnd"/>
      <w:r w:rsidRPr="00CD701F">
        <w:rPr>
          <w:rStyle w:val="PageNumber"/>
        </w:rPr>
        <w:t xml:space="preserve"> Song, Ross Garnaut, Cai Fang, and Lauren Johnston, </w:t>
      </w:r>
      <w:r w:rsidRPr="00CD701F">
        <w:rPr>
          <w:rStyle w:val="PageNumber"/>
          <w:i/>
          <w:iCs/>
        </w:rPr>
        <w:t>China’s New Sources of Economic Growth Vol. 2: Human Capital, Innovation, and Technological Change</w:t>
      </w:r>
      <w:r w:rsidRPr="00CD701F">
        <w:rPr>
          <w:rStyle w:val="PageNumber"/>
        </w:rPr>
        <w:t xml:space="preserve"> (Canberra, Australia: Australian National University Press, 2017): 263-285.</w:t>
      </w:r>
    </w:p>
    <w:p w14:paraId="474A7926" w14:textId="1F515D09" w:rsidR="004F6A7D" w:rsidRDefault="00DD3A80" w:rsidP="00B15901">
      <w:pPr>
        <w:spacing w:before="360"/>
        <w:rPr>
          <w:rStyle w:val="PageNumber"/>
          <w:b/>
          <w:bCs/>
        </w:rPr>
      </w:pPr>
      <w:r>
        <w:rPr>
          <w:rStyle w:val="PageNumber"/>
          <w:b/>
          <w:bCs/>
        </w:rPr>
        <w:t>Refereed c</w:t>
      </w:r>
      <w:r w:rsidR="004F6A7D" w:rsidRPr="00CD701F">
        <w:rPr>
          <w:rStyle w:val="PageNumber"/>
          <w:b/>
          <w:bCs/>
        </w:rPr>
        <w:t>onference proceedings</w:t>
      </w:r>
    </w:p>
    <w:p w14:paraId="65F1FDB9" w14:textId="74AE0879" w:rsidR="009D536F" w:rsidRPr="009D536F" w:rsidRDefault="004F6A7D" w:rsidP="00C666E3">
      <w:pPr>
        <w:numPr>
          <w:ilvl w:val="0"/>
          <w:numId w:val="51"/>
        </w:numPr>
        <w:spacing w:before="120"/>
        <w:rPr>
          <w:rStyle w:val="PageNumber"/>
          <w:bCs/>
        </w:rPr>
      </w:pPr>
      <w:r w:rsidRPr="00BD4C78">
        <w:rPr>
          <w:bCs/>
        </w:rPr>
        <w:t xml:space="preserve">K. Northcut, A. Krolikowski, C. Reynolds-Kueny, K. Yang, and R. Glaser. “Transnational Science Publication Ethics Training Using Scenarios,” </w:t>
      </w:r>
      <w:r w:rsidRPr="00BD4C78">
        <w:rPr>
          <w:bCs/>
          <w:i/>
          <w:iCs/>
        </w:rPr>
        <w:t>2020 IEEE International Professional Communication Conference (ProComm)</w:t>
      </w:r>
      <w:r>
        <w:rPr>
          <w:bCs/>
          <w:i/>
          <w:iCs/>
        </w:rPr>
        <w:t xml:space="preserve"> </w:t>
      </w:r>
      <w:r>
        <w:rPr>
          <w:bCs/>
        </w:rPr>
        <w:t>(2020)</w:t>
      </w:r>
      <w:r w:rsidRPr="00BD4C78">
        <w:rPr>
          <w:bCs/>
        </w:rPr>
        <w:t>, pp. 18-24.</w:t>
      </w:r>
    </w:p>
    <w:p w14:paraId="385FC38A" w14:textId="4840700E" w:rsidR="00114A9A" w:rsidRPr="00CD701F" w:rsidRDefault="00114A9A" w:rsidP="00B143BA">
      <w:pPr>
        <w:keepNext/>
        <w:spacing w:before="360"/>
        <w:rPr>
          <w:rStyle w:val="PageNumber"/>
          <w:b/>
          <w:bCs/>
        </w:rPr>
      </w:pPr>
      <w:r>
        <w:rPr>
          <w:rStyle w:val="PageNumber"/>
          <w:b/>
          <w:bCs/>
        </w:rPr>
        <w:t>Research reports</w:t>
      </w:r>
      <w:r w:rsidR="00CB0D28">
        <w:rPr>
          <w:rStyle w:val="PageNumber"/>
          <w:b/>
          <w:bCs/>
        </w:rPr>
        <w:t xml:space="preserve"> and working papers</w:t>
      </w:r>
    </w:p>
    <w:p w14:paraId="67A668D8" w14:textId="77777777" w:rsidR="003B641B" w:rsidRDefault="003B641B" w:rsidP="00C666E3">
      <w:pPr>
        <w:numPr>
          <w:ilvl w:val="0"/>
          <w:numId w:val="52"/>
        </w:numPr>
        <w:spacing w:before="120"/>
        <w:rPr>
          <w:rStyle w:val="PageNumber"/>
        </w:rPr>
      </w:pPr>
      <w:r w:rsidRPr="00CD701F">
        <w:rPr>
          <w:rStyle w:val="PageNumber"/>
        </w:rPr>
        <w:t xml:space="preserve">A. Krolikowski.  “Specialist Communities: People and Cultures in China’s Defense Science and Technology System” in eds. T.M. Cheung and K. Pollpeter, </w:t>
      </w:r>
      <w:r w:rsidRPr="00CD701F">
        <w:rPr>
          <w:rStyle w:val="PageNumber"/>
          <w:i/>
          <w:iCs/>
        </w:rPr>
        <w:t xml:space="preserve">The Human Dimension of </w:t>
      </w:r>
      <w:r w:rsidRPr="00CD701F">
        <w:rPr>
          <w:rStyle w:val="PageNumber"/>
          <w:i/>
          <w:iCs/>
        </w:rPr>
        <w:lastRenderedPageBreak/>
        <w:t>China's Defense Science, Technology, and Innovation System</w:t>
      </w:r>
      <w:r w:rsidRPr="00CD701F">
        <w:rPr>
          <w:rStyle w:val="PageNumber"/>
        </w:rPr>
        <w:t xml:space="preserve"> (La Jolla, CA: University of California Institute on Global Conflict and Cooperation, 2015): 1-6.</w:t>
      </w:r>
    </w:p>
    <w:p w14:paraId="05E6A122" w14:textId="77777777" w:rsidR="003B641B" w:rsidRPr="00CD701F" w:rsidRDefault="003B641B" w:rsidP="00C666E3">
      <w:pPr>
        <w:numPr>
          <w:ilvl w:val="0"/>
          <w:numId w:val="52"/>
        </w:numPr>
        <w:spacing w:before="120"/>
        <w:rPr>
          <w:rStyle w:val="PageNumber"/>
        </w:rPr>
      </w:pPr>
      <w:r w:rsidRPr="00CD701F">
        <w:rPr>
          <w:rStyle w:val="PageNumber"/>
        </w:rPr>
        <w:t xml:space="preserve">K. Pollpeter, P. </w:t>
      </w:r>
      <w:proofErr w:type="spellStart"/>
      <w:r w:rsidRPr="00CD701F">
        <w:rPr>
          <w:rStyle w:val="PageNumber"/>
        </w:rPr>
        <w:t>Besha</w:t>
      </w:r>
      <w:proofErr w:type="spellEnd"/>
      <w:r w:rsidRPr="00CD701F">
        <w:rPr>
          <w:rStyle w:val="PageNumber"/>
        </w:rPr>
        <w:t xml:space="preserve">, and A. Krolikowski. “Policy Brief 2014-7: The Research, Development, and Acquisition Process for the </w:t>
      </w:r>
      <w:proofErr w:type="spellStart"/>
      <w:r w:rsidRPr="00CD701F">
        <w:rPr>
          <w:rStyle w:val="PageNumber"/>
        </w:rPr>
        <w:t>Beidou</w:t>
      </w:r>
      <w:proofErr w:type="spellEnd"/>
      <w:r w:rsidRPr="00CD701F">
        <w:rPr>
          <w:rStyle w:val="PageNumber"/>
        </w:rPr>
        <w:t xml:space="preserve"> Navigation Satellite Programs” in ed. K. Pollpeter, </w:t>
      </w:r>
      <w:r w:rsidRPr="00CD701F">
        <w:rPr>
          <w:rStyle w:val="PageNumber"/>
          <w:i/>
          <w:iCs/>
        </w:rPr>
        <w:t>Getting to Innovation: Assessing China's Defense Research, Development, and Acquisitions System</w:t>
      </w:r>
      <w:r w:rsidRPr="00CD701F">
        <w:rPr>
          <w:rStyle w:val="PageNumber"/>
        </w:rPr>
        <w:t xml:space="preserve"> (La Jolla, CA: University of California Institute on Global Conflict and Cooperation, 2014): 57-61. </w:t>
      </w:r>
    </w:p>
    <w:p w14:paraId="528F11D4" w14:textId="2C2DE903" w:rsidR="00114A9A" w:rsidRPr="00CD701F" w:rsidRDefault="00114A9A" w:rsidP="00C666E3">
      <w:pPr>
        <w:widowControl w:val="0"/>
        <w:numPr>
          <w:ilvl w:val="0"/>
          <w:numId w:val="52"/>
        </w:numPr>
        <w:spacing w:before="120"/>
        <w:rPr>
          <w:rStyle w:val="PageNumber"/>
          <w:lang w:val="de-DE"/>
        </w:rPr>
      </w:pPr>
      <w:r w:rsidRPr="00CD701F">
        <w:rPr>
          <w:rStyle w:val="PageNumber"/>
          <w:lang w:val="de-DE"/>
        </w:rPr>
        <w:t xml:space="preserve">M. Raska and A. Krolikowski.  </w:t>
      </w:r>
      <w:r w:rsidRPr="00CD701F">
        <w:rPr>
          <w:rStyle w:val="PageNumber"/>
        </w:rPr>
        <w:t xml:space="preserve">“China’s Military Aviation Industry: In Search of Innovation.” </w:t>
      </w:r>
      <w:r w:rsidRPr="00CD701F">
        <w:rPr>
          <w:rStyle w:val="PageNumber"/>
          <w:i/>
          <w:iCs/>
        </w:rPr>
        <w:t>Research brief 2013-5, Study of Innovation and Technology in China Project</w:t>
      </w:r>
      <w:r w:rsidRPr="00CD701F">
        <w:rPr>
          <w:rStyle w:val="PageNumber"/>
        </w:rPr>
        <w:t xml:space="preserve"> (La Jolla, CA: University of California Institute for Global Conflict and Cooperation, 2013): 37-39. </w:t>
      </w:r>
    </w:p>
    <w:p w14:paraId="4FFA89FB" w14:textId="77777777" w:rsidR="004E21AA" w:rsidRPr="00CD701F" w:rsidRDefault="004E21AA" w:rsidP="00835805">
      <w:pPr>
        <w:widowControl w:val="0"/>
        <w:spacing w:before="360"/>
        <w:rPr>
          <w:rStyle w:val="PageNumber"/>
          <w:b/>
          <w:bCs/>
        </w:rPr>
      </w:pPr>
      <w:r>
        <w:rPr>
          <w:rStyle w:val="PageNumber"/>
          <w:b/>
          <w:bCs/>
        </w:rPr>
        <w:t>Book review</w:t>
      </w:r>
    </w:p>
    <w:p w14:paraId="598C51C0" w14:textId="77777777" w:rsidR="004E21AA" w:rsidRPr="00CD701F" w:rsidRDefault="004E21AA" w:rsidP="00C666E3">
      <w:pPr>
        <w:widowControl w:val="0"/>
        <w:numPr>
          <w:ilvl w:val="0"/>
          <w:numId w:val="53"/>
        </w:numPr>
        <w:spacing w:before="120"/>
        <w:rPr>
          <w:rStyle w:val="PageNumber"/>
        </w:rPr>
      </w:pPr>
      <w:r w:rsidRPr="00CD701F">
        <w:t xml:space="preserve">A. Krolikowski, “Review of ‘China’s International Relations and Harmonious World: Time, space and multiplicity in world politics’ by A. Nordin,” </w:t>
      </w:r>
      <w:r w:rsidRPr="00CD701F">
        <w:rPr>
          <w:i/>
        </w:rPr>
        <w:t>Conflict and Cooperation</w:t>
      </w:r>
      <w:r w:rsidRPr="00CD701F">
        <w:t xml:space="preserve"> 52:3 (2017): 446-448.</w:t>
      </w:r>
    </w:p>
    <w:p w14:paraId="465FD883" w14:textId="3337864F" w:rsidR="00895167" w:rsidRPr="00CD701F" w:rsidRDefault="00895167" w:rsidP="00B15901">
      <w:pPr>
        <w:spacing w:before="360"/>
        <w:rPr>
          <w:rStyle w:val="PageNumber"/>
          <w:b/>
          <w:bCs/>
        </w:rPr>
      </w:pPr>
      <w:r w:rsidRPr="00CD701F">
        <w:rPr>
          <w:rStyle w:val="PageNumber"/>
          <w:b/>
          <w:bCs/>
        </w:rPr>
        <w:t>Published testimony</w:t>
      </w:r>
    </w:p>
    <w:p w14:paraId="660201AA" w14:textId="77777777" w:rsidR="00895167" w:rsidRPr="00CD701F" w:rsidRDefault="00895167" w:rsidP="00C666E3">
      <w:pPr>
        <w:numPr>
          <w:ilvl w:val="0"/>
          <w:numId w:val="54"/>
        </w:numPr>
        <w:spacing w:before="120"/>
        <w:rPr>
          <w:rStyle w:val="PageNumber"/>
        </w:rPr>
      </w:pPr>
      <w:r w:rsidRPr="00CD701F">
        <w:rPr>
          <w:rStyle w:val="PageNumber"/>
        </w:rPr>
        <w:t xml:space="preserve">A. Krolikowski.  “Inputs into China’s Space Programs: Vision, Policy, and Organization,” in </w:t>
      </w:r>
      <w:r w:rsidRPr="00CD701F">
        <w:rPr>
          <w:rStyle w:val="PageNumber"/>
          <w:i/>
          <w:iCs/>
        </w:rPr>
        <w:t>China’s Space and Counterspace Programs: Hearing before the U.S.-China Economic and Security Review Commission</w:t>
      </w:r>
      <w:r w:rsidRPr="00CD701F">
        <w:rPr>
          <w:rStyle w:val="PageNumber"/>
        </w:rPr>
        <w:t xml:space="preserve"> (Washington, DC: United States-China Economic and Security Review Commission, 2015):  81-92.</w:t>
      </w:r>
    </w:p>
    <w:p w14:paraId="47709DBB" w14:textId="66C79663" w:rsidR="00895167" w:rsidRPr="00CD701F" w:rsidRDefault="00895167" w:rsidP="00C666E3">
      <w:pPr>
        <w:numPr>
          <w:ilvl w:val="0"/>
          <w:numId w:val="54"/>
        </w:numPr>
        <w:spacing w:before="120"/>
      </w:pPr>
      <w:r w:rsidRPr="00CD701F">
        <w:rPr>
          <w:rStyle w:val="PageNumber"/>
        </w:rPr>
        <w:t xml:space="preserve">A. Krolikowski.  “China’s Civil and Commercial Space Activities and their Implications,” in </w:t>
      </w:r>
      <w:r w:rsidRPr="00CD701F">
        <w:rPr>
          <w:rStyle w:val="PageNumber"/>
          <w:i/>
          <w:iCs/>
        </w:rPr>
        <w:t>The Implications of China’s Military and Civil Space Program:</w:t>
      </w:r>
      <w:r w:rsidRPr="00CD701F">
        <w:rPr>
          <w:rStyle w:val="PageNumber"/>
        </w:rPr>
        <w:t xml:space="preserve"> </w:t>
      </w:r>
      <w:r w:rsidRPr="00CD701F">
        <w:rPr>
          <w:rStyle w:val="PageNumber"/>
          <w:i/>
          <w:iCs/>
        </w:rPr>
        <w:t>Hearing before the U.S.-China Economic and Security Review Commission</w:t>
      </w:r>
      <w:r w:rsidRPr="00CD701F">
        <w:rPr>
          <w:rStyle w:val="PageNumber"/>
        </w:rPr>
        <w:t xml:space="preserve"> (Washington, DC: United States-China Economic and Security Review Commission, 2011): 100-111.</w:t>
      </w:r>
    </w:p>
    <w:p w14:paraId="3A20DC4F" w14:textId="61177815" w:rsidR="00E564E5" w:rsidRPr="00CD701F" w:rsidRDefault="00CC645B" w:rsidP="00C666E3">
      <w:pPr>
        <w:spacing w:before="360"/>
        <w:rPr>
          <w:b/>
        </w:rPr>
      </w:pPr>
      <w:r w:rsidRPr="00CD701F">
        <w:rPr>
          <w:b/>
        </w:rPr>
        <w:t>Broader-impact publications</w:t>
      </w:r>
      <w:r w:rsidR="007D6554">
        <w:rPr>
          <w:b/>
        </w:rPr>
        <w:t xml:space="preserve"> and o</w:t>
      </w:r>
      <w:r w:rsidR="0019720E">
        <w:rPr>
          <w:b/>
        </w:rPr>
        <w:t>ther</w:t>
      </w:r>
    </w:p>
    <w:p w14:paraId="78CEE53F" w14:textId="366AE8BF" w:rsidR="0013435F" w:rsidRDefault="00F7221F" w:rsidP="00C666E3">
      <w:pPr>
        <w:numPr>
          <w:ilvl w:val="0"/>
          <w:numId w:val="55"/>
        </w:numPr>
        <w:spacing w:before="120"/>
      </w:pPr>
      <w:r>
        <w:t xml:space="preserve">S. </w:t>
      </w:r>
      <w:r w:rsidR="0013435F" w:rsidRPr="0013435F">
        <w:t xml:space="preserve">Clark, </w:t>
      </w:r>
      <w:r>
        <w:t xml:space="preserve">M. </w:t>
      </w:r>
      <w:proofErr w:type="spellStart"/>
      <w:r w:rsidR="0013435F" w:rsidRPr="0013435F">
        <w:t>Locmelis</w:t>
      </w:r>
      <w:proofErr w:type="spellEnd"/>
      <w:r w:rsidR="0013435F" w:rsidRPr="0013435F">
        <w:t xml:space="preserve">, M. Moats, </w:t>
      </w:r>
      <w:r>
        <w:t>K.</w:t>
      </w:r>
      <w:r w:rsidR="0013435F" w:rsidRPr="0013435F">
        <w:t xml:space="preserve"> Awuah-Offei, </w:t>
      </w:r>
      <w:r>
        <w:t>L.</w:t>
      </w:r>
      <w:r w:rsidR="0013435F" w:rsidRPr="0013435F">
        <w:t xml:space="preserve"> Alagha, </w:t>
      </w:r>
      <w:r>
        <w:t xml:space="preserve">M. </w:t>
      </w:r>
      <w:r w:rsidR="0013435F" w:rsidRPr="0013435F">
        <w:t xml:space="preserve">Fitch, </w:t>
      </w:r>
      <w:r>
        <w:t>M.</w:t>
      </w:r>
      <w:r w:rsidR="0013435F" w:rsidRPr="0013435F">
        <w:t xml:space="preserve"> Fikru, </w:t>
      </w:r>
      <w:r>
        <w:t>and</w:t>
      </w:r>
      <w:r w:rsidR="0013435F" w:rsidRPr="0013435F">
        <w:t xml:space="preserve"> </w:t>
      </w:r>
      <w:r>
        <w:t xml:space="preserve">A. </w:t>
      </w:r>
      <w:r w:rsidR="0013435F" w:rsidRPr="0013435F">
        <w:t xml:space="preserve">Krolikowski. </w:t>
      </w:r>
      <w:r w:rsidR="0013435F" w:rsidRPr="0013435F">
        <w:rPr>
          <w:i/>
          <w:iCs/>
        </w:rPr>
        <w:t>Proceedings of the 4th Annual Workshop on Resilient Supply of Critical Minerals</w:t>
      </w:r>
      <w:r w:rsidR="0013435F" w:rsidRPr="0013435F">
        <w:t>, 7-8 August 2024, Missouri University of Science and Technology, Rolla, Missouri, USA</w:t>
      </w:r>
      <w:r w:rsidR="0013435F">
        <w:t xml:space="preserve"> (2024)</w:t>
      </w:r>
      <w:r w:rsidR="0013435F" w:rsidRPr="0013435F">
        <w:t>.</w:t>
      </w:r>
    </w:p>
    <w:p w14:paraId="7AC317A0" w14:textId="23D33617" w:rsidR="00F05F09" w:rsidRDefault="0033550D" w:rsidP="00C666E3">
      <w:pPr>
        <w:numPr>
          <w:ilvl w:val="0"/>
          <w:numId w:val="55"/>
        </w:numPr>
        <w:spacing w:before="120"/>
      </w:pPr>
      <w:r>
        <w:t xml:space="preserve">S. </w:t>
      </w:r>
      <w:r w:rsidR="00F05F09" w:rsidRPr="002A2D6C">
        <w:t xml:space="preserve">Clark, </w:t>
      </w:r>
      <w:r>
        <w:t xml:space="preserve">M. </w:t>
      </w:r>
      <w:proofErr w:type="spellStart"/>
      <w:r w:rsidR="00F05F09" w:rsidRPr="002A2D6C">
        <w:t>Locmelis</w:t>
      </w:r>
      <w:proofErr w:type="spellEnd"/>
      <w:r w:rsidR="00F05F09" w:rsidRPr="002A2D6C">
        <w:t xml:space="preserve">, </w:t>
      </w:r>
      <w:r>
        <w:t xml:space="preserve">M. </w:t>
      </w:r>
      <w:r w:rsidR="00F05F09" w:rsidRPr="002A2D6C">
        <w:t xml:space="preserve">Moats, </w:t>
      </w:r>
      <w:r>
        <w:t xml:space="preserve">K. </w:t>
      </w:r>
      <w:r w:rsidR="00F05F09" w:rsidRPr="002A2D6C">
        <w:t>Awuah-Offei,</w:t>
      </w:r>
      <w:r>
        <w:t xml:space="preserve"> L.</w:t>
      </w:r>
      <w:r w:rsidR="00F05F09" w:rsidRPr="002A2D6C">
        <w:t xml:space="preserve"> Alagha, </w:t>
      </w:r>
      <w:r>
        <w:t xml:space="preserve">M. </w:t>
      </w:r>
      <w:r w:rsidR="00F05F09" w:rsidRPr="002A2D6C">
        <w:t xml:space="preserve">Fitch, </w:t>
      </w:r>
      <w:r>
        <w:t xml:space="preserve">M. </w:t>
      </w:r>
      <w:r w:rsidR="00F05F09" w:rsidRPr="002A2D6C">
        <w:t xml:space="preserve">Fikru, </w:t>
      </w:r>
      <w:r>
        <w:t>and</w:t>
      </w:r>
      <w:r w:rsidR="00F05F09" w:rsidRPr="002A2D6C">
        <w:t xml:space="preserve"> </w:t>
      </w:r>
      <w:r>
        <w:t xml:space="preserve">A. </w:t>
      </w:r>
      <w:r w:rsidR="00F05F09" w:rsidRPr="002A2D6C">
        <w:t>Krolikowski</w:t>
      </w:r>
      <w:r>
        <w:t>.</w:t>
      </w:r>
      <w:r w:rsidR="00F05F09" w:rsidRPr="00332604">
        <w:rPr>
          <w:bCs/>
          <w:vertAlign w:val="superscript"/>
        </w:rPr>
        <w:t xml:space="preserve"> </w:t>
      </w:r>
      <w:r w:rsidR="00F05F09" w:rsidRPr="002A2D6C">
        <w:t xml:space="preserve"> </w:t>
      </w:r>
      <w:r w:rsidR="00F05F09" w:rsidRPr="002A2D6C">
        <w:rPr>
          <w:i/>
          <w:iCs/>
        </w:rPr>
        <w:t>Proceedings of the 3rd Annual Workshop on Resilient Supply of Critical Minerals</w:t>
      </w:r>
      <w:r w:rsidR="00F05F09" w:rsidRPr="002A2D6C">
        <w:t>, 9-10 August 2023, Missouri University of Science and Technology, Rolla, Missouri, USA</w:t>
      </w:r>
      <w:r w:rsidR="00F05F09">
        <w:t xml:space="preserve"> (2023)</w:t>
      </w:r>
      <w:r w:rsidR="00F05F09" w:rsidRPr="002A2D6C">
        <w:t>.</w:t>
      </w:r>
    </w:p>
    <w:p w14:paraId="09BDBE67" w14:textId="5A7C25CF" w:rsidR="00F05F09" w:rsidRDefault="00F05F09" w:rsidP="00C666E3">
      <w:pPr>
        <w:numPr>
          <w:ilvl w:val="0"/>
          <w:numId w:val="55"/>
        </w:numPr>
        <w:spacing w:before="120"/>
      </w:pPr>
      <w:r>
        <w:t xml:space="preserve">A. Krolikowski. “Time to Protect Scientific Opportunity on the Moon.” </w:t>
      </w:r>
      <w:r>
        <w:rPr>
          <w:i/>
          <w:iCs/>
        </w:rPr>
        <w:t>Nature Astronomy</w:t>
      </w:r>
      <w:r>
        <w:t xml:space="preserve"> (2023). </w:t>
      </w:r>
    </w:p>
    <w:p w14:paraId="1F8B412B" w14:textId="4DA5F08C" w:rsidR="00F05F09" w:rsidRDefault="0033550D" w:rsidP="00C666E3">
      <w:pPr>
        <w:numPr>
          <w:ilvl w:val="0"/>
          <w:numId w:val="56"/>
        </w:numPr>
        <w:spacing w:before="80"/>
      </w:pPr>
      <w:r>
        <w:t xml:space="preserve">M. </w:t>
      </w:r>
      <w:proofErr w:type="spellStart"/>
      <w:r w:rsidR="00F05F09">
        <w:t>Locmelis</w:t>
      </w:r>
      <w:proofErr w:type="spellEnd"/>
      <w:r w:rsidR="00F05F09">
        <w:t xml:space="preserve">, </w:t>
      </w:r>
      <w:r>
        <w:t xml:space="preserve">S. </w:t>
      </w:r>
      <w:r w:rsidR="00F05F09">
        <w:t xml:space="preserve">Clark, </w:t>
      </w:r>
      <w:r>
        <w:t xml:space="preserve">A. </w:t>
      </w:r>
      <w:r w:rsidR="00F05F09">
        <w:t xml:space="preserve">Lueking, </w:t>
      </w:r>
      <w:r>
        <w:t xml:space="preserve">M. </w:t>
      </w:r>
      <w:r w:rsidR="00F05F09">
        <w:t xml:space="preserve">Moats, </w:t>
      </w:r>
      <w:r>
        <w:t xml:space="preserve">K. </w:t>
      </w:r>
      <w:r w:rsidR="00F05F09">
        <w:t xml:space="preserve">Awuah-Offei, </w:t>
      </w:r>
      <w:r>
        <w:t xml:space="preserve">L. </w:t>
      </w:r>
      <w:r w:rsidR="00F05F09">
        <w:t xml:space="preserve">Alagha, </w:t>
      </w:r>
      <w:r>
        <w:t xml:space="preserve">M. </w:t>
      </w:r>
      <w:r w:rsidR="00F05F09">
        <w:t xml:space="preserve">Fitch, </w:t>
      </w:r>
      <w:r>
        <w:t>and</w:t>
      </w:r>
      <w:r w:rsidR="00F05F09">
        <w:t xml:space="preserve"> </w:t>
      </w:r>
      <w:r>
        <w:t xml:space="preserve">A. </w:t>
      </w:r>
      <w:r w:rsidR="00F05F09">
        <w:t xml:space="preserve">Krolikowski. </w:t>
      </w:r>
      <w:r w:rsidR="00F05F09" w:rsidRPr="00C77AF1">
        <w:rPr>
          <w:i/>
          <w:iCs/>
        </w:rPr>
        <w:t>Summary Report: 2nd Annual Workshop on Resilient Supply of Critical Minerals, 4-5 August 2022</w:t>
      </w:r>
      <w:r w:rsidR="00F05F09">
        <w:t xml:space="preserve"> (National Science Foundation Workshop Reports) (2022).</w:t>
      </w:r>
    </w:p>
    <w:p w14:paraId="068B96FF" w14:textId="5B008884" w:rsidR="00F05F09" w:rsidRDefault="00F05F09" w:rsidP="00C666E3">
      <w:pPr>
        <w:numPr>
          <w:ilvl w:val="0"/>
          <w:numId w:val="56"/>
        </w:numPr>
        <w:spacing w:before="120"/>
      </w:pPr>
      <w:r>
        <w:t xml:space="preserve">M. Elvis, A. Krolikowski, and T. Milligan.  Contribution to two works in the </w:t>
      </w:r>
      <w:r w:rsidRPr="00C464CC">
        <w:rPr>
          <w:i/>
          <w:iCs/>
        </w:rPr>
        <w:t>FUTURES</w:t>
      </w:r>
      <w:r>
        <w:t xml:space="preserve"> exhibition, Smithsonian Arts and Industries Building and online, 20 Nov. 2021-6 Jul. 2022. </w:t>
      </w:r>
    </w:p>
    <w:p w14:paraId="215E9EA0" w14:textId="1CD5ACE5" w:rsidR="00423ADE" w:rsidRDefault="00423ADE" w:rsidP="00C666E3">
      <w:pPr>
        <w:numPr>
          <w:ilvl w:val="0"/>
          <w:numId w:val="56"/>
        </w:numPr>
        <w:spacing w:before="80"/>
      </w:pPr>
      <w:r>
        <w:lastRenderedPageBreak/>
        <w:t xml:space="preserve">M. </w:t>
      </w:r>
      <w:proofErr w:type="spellStart"/>
      <w:r>
        <w:t>Locmelis</w:t>
      </w:r>
      <w:proofErr w:type="spellEnd"/>
      <w:r>
        <w:t xml:space="preserve">, A. Lueking, M. Moats, K. Awuah-Offei, L. Alagha, M. Fitch, A. Krolikowski, S. Clark. </w:t>
      </w:r>
      <w:r w:rsidRPr="00C65EFC">
        <w:rPr>
          <w:i/>
          <w:iCs/>
        </w:rPr>
        <w:t>Findings Report: Workshop on Resilient Supply of Critical Minerals</w:t>
      </w:r>
      <w:r>
        <w:rPr>
          <w:i/>
          <w:iCs/>
        </w:rPr>
        <w:t xml:space="preserve"> </w:t>
      </w:r>
      <w:r>
        <w:t xml:space="preserve">(National Science Foundation Workshop Reports) (2021). </w:t>
      </w:r>
    </w:p>
    <w:p w14:paraId="25BFDC6D" w14:textId="77777777" w:rsidR="00F05F09" w:rsidRPr="00607F0E" w:rsidRDefault="00F05F09" w:rsidP="00C666E3">
      <w:pPr>
        <w:numPr>
          <w:ilvl w:val="0"/>
          <w:numId w:val="56"/>
        </w:numPr>
        <w:spacing w:before="120"/>
      </w:pPr>
      <w:r w:rsidRPr="00CD701F">
        <w:t xml:space="preserve">A. Krolikowski. “Advances in China’s Defense Industries: Institutionalization, Specialization, and Professionalization.” </w:t>
      </w:r>
      <w:r w:rsidRPr="00CD701F">
        <w:rPr>
          <w:i/>
        </w:rPr>
        <w:t xml:space="preserve">La </w:t>
      </w:r>
      <w:proofErr w:type="spellStart"/>
      <w:r w:rsidRPr="00CD701F">
        <w:rPr>
          <w:i/>
        </w:rPr>
        <w:t>Lettre</w:t>
      </w:r>
      <w:proofErr w:type="spellEnd"/>
      <w:r w:rsidRPr="00CD701F">
        <w:rPr>
          <w:i/>
        </w:rPr>
        <w:t xml:space="preserve"> de </w:t>
      </w:r>
      <w:proofErr w:type="spellStart"/>
      <w:r w:rsidRPr="00CD701F">
        <w:rPr>
          <w:i/>
        </w:rPr>
        <w:t>l’Institut</w:t>
      </w:r>
      <w:proofErr w:type="spellEnd"/>
      <w:r w:rsidRPr="00CD701F">
        <w:rPr>
          <w:i/>
        </w:rPr>
        <w:t xml:space="preserve"> de recherche </w:t>
      </w:r>
      <w:proofErr w:type="spellStart"/>
      <w:r w:rsidRPr="00CD701F">
        <w:rPr>
          <w:i/>
        </w:rPr>
        <w:t>stratégique</w:t>
      </w:r>
      <w:proofErr w:type="spellEnd"/>
      <w:r w:rsidRPr="00CD701F">
        <w:rPr>
          <w:i/>
        </w:rPr>
        <w:t xml:space="preserve"> de </w:t>
      </w:r>
      <w:proofErr w:type="spellStart"/>
      <w:r w:rsidRPr="00CD701F">
        <w:rPr>
          <w:i/>
        </w:rPr>
        <w:t>l’Ecole</w:t>
      </w:r>
      <w:proofErr w:type="spellEnd"/>
      <w:r w:rsidRPr="00CD701F">
        <w:rPr>
          <w:i/>
        </w:rPr>
        <w:t xml:space="preserve"> </w:t>
      </w:r>
      <w:proofErr w:type="spellStart"/>
      <w:r w:rsidRPr="00CD701F">
        <w:rPr>
          <w:i/>
        </w:rPr>
        <w:t>militaire</w:t>
      </w:r>
      <w:proofErr w:type="spellEnd"/>
      <w:r w:rsidRPr="00CD701F">
        <w:rPr>
          <w:i/>
        </w:rPr>
        <w:t xml:space="preserve"> </w:t>
      </w:r>
      <w:r w:rsidRPr="00CD701F">
        <w:t>(2016): 3-6</w:t>
      </w:r>
      <w:r w:rsidRPr="00CD701F">
        <w:rPr>
          <w:i/>
        </w:rPr>
        <w:t>.</w:t>
      </w:r>
    </w:p>
    <w:p w14:paraId="658314DC" w14:textId="474B175A" w:rsidR="00F05F09" w:rsidRPr="00F05F09" w:rsidRDefault="00F05F09" w:rsidP="00C666E3">
      <w:pPr>
        <w:numPr>
          <w:ilvl w:val="0"/>
          <w:numId w:val="56"/>
        </w:numPr>
        <w:spacing w:before="120"/>
      </w:pPr>
      <w:r w:rsidRPr="00CD701F">
        <w:rPr>
          <w:lang w:val="de-DE"/>
        </w:rPr>
        <w:t xml:space="preserve">M. Raska and A. Krolikowski.  </w:t>
      </w:r>
      <w:r w:rsidRPr="00CD701F">
        <w:t xml:space="preserve">“China's </w:t>
      </w:r>
      <w:proofErr w:type="spellStart"/>
      <w:r w:rsidRPr="00CD701F">
        <w:t>Defence</w:t>
      </w:r>
      <w:proofErr w:type="spellEnd"/>
      <w:r w:rsidRPr="00CD701F">
        <w:t xml:space="preserve"> Aviation Industry: Toward Stealth </w:t>
      </w:r>
      <w:proofErr w:type="gramStart"/>
      <w:r w:rsidRPr="00CD701F">
        <w:t>Innovation?.</w:t>
      </w:r>
      <w:proofErr w:type="gramEnd"/>
      <w:r w:rsidRPr="00CD701F">
        <w:t xml:space="preserve">” </w:t>
      </w:r>
      <w:r w:rsidRPr="00CD701F">
        <w:rPr>
          <w:i/>
        </w:rPr>
        <w:t xml:space="preserve">East Asia Forum </w:t>
      </w:r>
      <w:r w:rsidRPr="00CD701F">
        <w:t>(2013)</w:t>
      </w:r>
      <w:r w:rsidRPr="00CD701F">
        <w:rPr>
          <w:i/>
        </w:rPr>
        <w:t>.</w:t>
      </w:r>
    </w:p>
    <w:p w14:paraId="26CBA1F4" w14:textId="6D10D857" w:rsidR="00F05F09" w:rsidRPr="00F05F09" w:rsidRDefault="00F05F09" w:rsidP="00C666E3">
      <w:pPr>
        <w:numPr>
          <w:ilvl w:val="0"/>
          <w:numId w:val="56"/>
        </w:numPr>
        <w:spacing w:before="120"/>
      </w:pPr>
      <w:r w:rsidRPr="00CD701F">
        <w:t xml:space="preserve">A. Krolikowski. “In Different Orbits?  China is Steadily Forging Ties with Other Countries’ Space Programs – Except the U.S.” </w:t>
      </w:r>
      <w:r w:rsidRPr="00CD701F">
        <w:rPr>
          <w:i/>
          <w:iCs/>
        </w:rPr>
        <w:t>AmCham China Brief</w:t>
      </w:r>
      <w:r w:rsidRPr="00CD701F">
        <w:rPr>
          <w:iCs/>
        </w:rPr>
        <w:t xml:space="preserve"> 20, no. 1</w:t>
      </w:r>
      <w:r w:rsidRPr="00CD701F">
        <w:t xml:space="preserve"> (2012): 8-10.</w:t>
      </w:r>
    </w:p>
    <w:p w14:paraId="1E3F4E5B" w14:textId="51BF1B9E" w:rsidR="00835805" w:rsidRPr="0075272E" w:rsidRDefault="006022BE" w:rsidP="00C666E3">
      <w:pPr>
        <w:numPr>
          <w:ilvl w:val="0"/>
          <w:numId w:val="56"/>
        </w:numPr>
        <w:spacing w:before="120"/>
        <w:rPr>
          <w:rStyle w:val="PageNumber"/>
        </w:rPr>
      </w:pPr>
      <w:r w:rsidRPr="00CD701F">
        <w:t xml:space="preserve">J. Logsdon and A. Krolikowski. “Enhancing U.S.-China Relations in Space.” </w:t>
      </w:r>
      <w:r w:rsidRPr="00CD701F">
        <w:rPr>
          <w:i/>
        </w:rPr>
        <w:t>China-U.S. Focus</w:t>
      </w:r>
      <w:r w:rsidRPr="00CD701F">
        <w:t xml:space="preserve"> (2011).</w:t>
      </w:r>
    </w:p>
    <w:p w14:paraId="61C8A14A" w14:textId="7DADB73F" w:rsidR="00126B3A" w:rsidRPr="00182361" w:rsidRDefault="00580627" w:rsidP="00182361">
      <w:pPr>
        <w:widowControl w:val="0"/>
        <w:spacing w:before="360"/>
        <w:rPr>
          <w:rFonts w:ascii="Times New Roman Bold" w:hAnsi="Times New Roman Bold"/>
          <w:b/>
        </w:rPr>
      </w:pPr>
      <w:r w:rsidRPr="00182361">
        <w:rPr>
          <w:rStyle w:val="PageNumber"/>
          <w:rFonts w:ascii="Times New Roman Bold" w:hAnsi="Times New Roman Bold"/>
          <w:b/>
        </w:rPr>
        <w:t>Conference presentations and invited talks</w:t>
      </w:r>
      <w:r w:rsidR="0039106C">
        <w:rPr>
          <w:rStyle w:val="PageNumber"/>
          <w:rFonts w:ascii="Times New Roman Bold" w:hAnsi="Times New Roman Bold"/>
          <w:b/>
        </w:rPr>
        <w:t xml:space="preserve"> (selected)</w:t>
      </w:r>
    </w:p>
    <w:p w14:paraId="227CC730" w14:textId="58B5DCD0" w:rsidR="00E55958" w:rsidRDefault="00E55958" w:rsidP="00C666E3">
      <w:pPr>
        <w:pStyle w:val="ListParagraph"/>
        <w:widowControl w:val="0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>
        <w:rPr>
          <w:rFonts w:cs="Times New Roman"/>
        </w:rPr>
        <w:t xml:space="preserve">A. Krolikowski et al. “Emerging Issues in Space Policy” (Panel remarks). </w:t>
      </w:r>
      <w:r w:rsidRPr="00E55958">
        <w:rPr>
          <w:rFonts w:cs="Times New Roman"/>
          <w:i/>
          <w:iCs/>
        </w:rPr>
        <w:t>The Future of Space Policy</w:t>
      </w:r>
      <w:r>
        <w:rPr>
          <w:rFonts w:cs="Times New Roman"/>
        </w:rPr>
        <w:t xml:space="preserve"> Workshop. International Institute for Strategic Studies - Americas. Mar. 11, 2025. Washington, DC. </w:t>
      </w:r>
    </w:p>
    <w:p w14:paraId="71414548" w14:textId="7935DD6E" w:rsidR="00D12F67" w:rsidRDefault="00D12F67" w:rsidP="00C666E3">
      <w:pPr>
        <w:pStyle w:val="ListParagraph"/>
        <w:widowControl w:val="0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>
        <w:rPr>
          <w:rFonts w:cs="Times New Roman"/>
        </w:rPr>
        <w:t xml:space="preserve">A. Krolikowski. “China’s Space Information Corridor: Global Infrastructure and Governance at a New Frontier” (Paper). International Studies Association. Mar. 5, 2025. Chicago, IL.  </w:t>
      </w:r>
    </w:p>
    <w:p w14:paraId="79B7CBBA" w14:textId="70B1D4E5" w:rsidR="00D12F67" w:rsidRDefault="00D12F67" w:rsidP="00C666E3">
      <w:pPr>
        <w:pStyle w:val="ListParagraph"/>
        <w:widowControl w:val="0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>
        <w:rPr>
          <w:rFonts w:cs="Times New Roman"/>
        </w:rPr>
        <w:t xml:space="preserve">A. Krolikowski et al. “Connecting Space and Security in Modern War and Peace” (Roundtable remarks). International Studies Association. Mar. 4, 2025. Chicago, IL. </w:t>
      </w:r>
    </w:p>
    <w:p w14:paraId="23059C6B" w14:textId="23867EB6" w:rsidR="006B750F" w:rsidRDefault="00D06043" w:rsidP="00C666E3">
      <w:pPr>
        <w:pStyle w:val="ListParagraph"/>
        <w:widowControl w:val="0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>
        <w:rPr>
          <w:rFonts w:cs="Times New Roman"/>
        </w:rPr>
        <w:t>A. Krolikowski. “</w:t>
      </w:r>
      <w:r w:rsidRPr="00D06043">
        <w:rPr>
          <w:rFonts w:cs="Times New Roman"/>
        </w:rPr>
        <w:t xml:space="preserve">The Belt and Road Space Information Corridor: Global </w:t>
      </w:r>
      <w:r>
        <w:rPr>
          <w:rFonts w:cs="Times New Roman"/>
        </w:rPr>
        <w:t>G</w:t>
      </w:r>
      <w:r w:rsidRPr="00D06043">
        <w:rPr>
          <w:rFonts w:cs="Times New Roman"/>
        </w:rPr>
        <w:t>overnance at a New Frontier</w:t>
      </w:r>
      <w:r>
        <w:rPr>
          <w:rFonts w:cs="Times New Roman"/>
        </w:rPr>
        <w:t>” (Presentation). International Studies Association. Apr. 6, 2024. San Francisco, CA.</w:t>
      </w:r>
    </w:p>
    <w:p w14:paraId="09FEDAB6" w14:textId="0B03AD42" w:rsidR="00D3382E" w:rsidRDefault="006B750F" w:rsidP="00C666E3">
      <w:pPr>
        <w:pStyle w:val="ListParagraph"/>
        <w:widowControl w:val="0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>
        <w:rPr>
          <w:rFonts w:cs="Times New Roman"/>
        </w:rPr>
        <w:t xml:space="preserve">A. Krolikowski. “Models of State Behavior in Cislunar Space” (Presentation). 2024. International Relations and Cislunar Space Workshop held in connection with </w:t>
      </w:r>
      <w:r w:rsidR="00F7221F">
        <w:rPr>
          <w:rFonts w:cs="Times New Roman"/>
        </w:rPr>
        <w:t xml:space="preserve">the </w:t>
      </w:r>
      <w:r>
        <w:rPr>
          <w:rFonts w:cs="Times New Roman"/>
        </w:rPr>
        <w:t>annual meeting of the International Studies Association. Apr. 2, 2024. San Francisco, CA.</w:t>
      </w:r>
    </w:p>
    <w:p w14:paraId="0B45C9E4" w14:textId="47470104" w:rsidR="00F72EBC" w:rsidRPr="00F72EBC" w:rsidRDefault="00F72EBC" w:rsidP="00C666E3">
      <w:pPr>
        <w:pStyle w:val="ListParagraph"/>
        <w:widowControl w:val="0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>
        <w:rPr>
          <w:rFonts w:cs="Times New Roman"/>
        </w:rPr>
        <w:t xml:space="preserve">A. Krolikowski. “Protect Scientific Opportunity on the Moon Now” (Presentation). </w:t>
      </w:r>
      <w:r w:rsidRPr="00F72EBC">
        <w:rPr>
          <w:rFonts w:cs="Times New Roman"/>
          <w:i/>
          <w:iCs/>
        </w:rPr>
        <w:t>2023 Breakthrough Discuss</w:t>
      </w:r>
      <w:r>
        <w:rPr>
          <w:rFonts w:cs="Times New Roman"/>
        </w:rPr>
        <w:t xml:space="preserve"> conference. University of California, Santa Cruz. Jun. 28, 2023.</w:t>
      </w:r>
    </w:p>
    <w:p w14:paraId="27EFB515" w14:textId="442AE949" w:rsidR="00345AB3" w:rsidRDefault="00345AB3" w:rsidP="00C666E3">
      <w:pPr>
        <w:pStyle w:val="ListParagraph"/>
        <w:widowControl w:val="0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>
        <w:rPr>
          <w:rFonts w:cs="Times New Roman"/>
        </w:rPr>
        <w:t>A. Krolikowski. “</w:t>
      </w:r>
      <w:r w:rsidRPr="00345AB3">
        <w:rPr>
          <w:rFonts w:cs="Times New Roman"/>
        </w:rPr>
        <w:t>The Anticipatory Governance of Natural Resources in Outer Space: Contestation and Coalition at the Final Frontier</w:t>
      </w:r>
      <w:r>
        <w:rPr>
          <w:rFonts w:cs="Times New Roman"/>
        </w:rPr>
        <w:t>” (Paper). International Studies Association. Mar. 18, 2023. Montreal, Canada.</w:t>
      </w:r>
    </w:p>
    <w:p w14:paraId="704CC062" w14:textId="758DD699" w:rsidR="00345AB3" w:rsidRDefault="00345AB3" w:rsidP="00C666E3">
      <w:pPr>
        <w:pStyle w:val="ListParagraph"/>
        <w:widowControl w:val="0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>
        <w:rPr>
          <w:rFonts w:cs="Times New Roman"/>
        </w:rPr>
        <w:t>A. Krolikowski et al.  “</w:t>
      </w:r>
      <w:r w:rsidRPr="00345AB3">
        <w:rPr>
          <w:rFonts w:cs="Times New Roman"/>
        </w:rPr>
        <w:t>International Politics in Outer Space: Contention, Cooperation, and Creativity Beyond Earth Orbit</w:t>
      </w:r>
      <w:r>
        <w:rPr>
          <w:rFonts w:cs="Times New Roman"/>
        </w:rPr>
        <w:t>” (Roundtable remarks). International Studies Association. Mar. 15, 2023. Montreal, Canada.</w:t>
      </w:r>
    </w:p>
    <w:p w14:paraId="716B78E4" w14:textId="31EBADEF" w:rsidR="00345AB3" w:rsidRPr="00345AB3" w:rsidRDefault="00345AB3" w:rsidP="00C666E3">
      <w:pPr>
        <w:pStyle w:val="ListParagraph"/>
        <w:widowControl w:val="0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 w:rsidRPr="00A40914">
        <w:t xml:space="preserve">S. Kastner, A. Krolikowski, Y. Tan, and I. </w:t>
      </w:r>
      <w:proofErr w:type="spellStart"/>
      <w:r w:rsidRPr="00A40914">
        <w:t>Kaardon</w:t>
      </w:r>
      <w:proofErr w:type="spellEnd"/>
      <w:r w:rsidRPr="00A40914">
        <w:t xml:space="preserve">. “Xi’s China and Security Challenges in Asia and Beyond” (Panel remarks).  </w:t>
      </w:r>
      <w:r w:rsidRPr="00A40914">
        <w:rPr>
          <w:i/>
          <w:iCs/>
        </w:rPr>
        <w:t>Columbia-Harvard China and the World Program Conference</w:t>
      </w:r>
      <w:r w:rsidRPr="00A40914">
        <w:t>. Columbia University. Feb. 27, 2023.  New York, NY.</w:t>
      </w:r>
    </w:p>
    <w:p w14:paraId="4450C93A" w14:textId="0BAC4330" w:rsidR="00613F0C" w:rsidRDefault="00613F0C" w:rsidP="00C666E3">
      <w:pPr>
        <w:pStyle w:val="ListParagraph"/>
        <w:widowControl w:val="0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>
        <w:rPr>
          <w:rFonts w:cs="Times New Roman"/>
        </w:rPr>
        <w:t>A. Krolikowski and M. Elvis. “China</w:t>
      </w:r>
      <w:r w:rsidR="0018492F">
        <w:rPr>
          <w:rFonts w:cs="Times New Roman"/>
        </w:rPr>
        <w:t>’s</w:t>
      </w:r>
      <w:r>
        <w:rPr>
          <w:rFonts w:cs="Times New Roman"/>
        </w:rPr>
        <w:t xml:space="preserve"> Lunar Exploration and the Prospects for Lunar Governance” (Invited lecture).  University of Oxford China Centre.  Feb. 15, 2023. Oxford, UK. </w:t>
      </w:r>
    </w:p>
    <w:p w14:paraId="39DBD5C5" w14:textId="751021AC" w:rsidR="00613F0C" w:rsidRPr="00613F0C" w:rsidRDefault="00613F0C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>
        <w:rPr>
          <w:rFonts w:cs="Times New Roman"/>
        </w:rPr>
        <w:lastRenderedPageBreak/>
        <w:t xml:space="preserve">A. Krolikowski. “The Policy and Governance Context of Lunar Science” (Presentation). Scientific meeting on </w:t>
      </w:r>
      <w:r>
        <w:rPr>
          <w:rFonts w:cs="Times New Roman"/>
          <w:i/>
          <w:iCs/>
        </w:rPr>
        <w:t>Astronomy from the Moon</w:t>
      </w:r>
      <w:r>
        <w:rPr>
          <w:rFonts w:cs="Times New Roman"/>
        </w:rPr>
        <w:t xml:space="preserve">. The Royal Society. Feb. 14, 2023.  London, UK.   </w:t>
      </w:r>
    </w:p>
    <w:p w14:paraId="78CA2C96" w14:textId="09D59552" w:rsidR="00CD021E" w:rsidRPr="009F627D" w:rsidRDefault="00CD021E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 w:rsidRPr="009F627D">
        <w:t xml:space="preserve">A. Krolikowski. “A Nascent Regime for Space Resources: Three Pathways to Governance” (Paper). </w:t>
      </w:r>
      <w:r w:rsidR="00E650C1" w:rsidRPr="009F627D">
        <w:rPr>
          <w:i/>
          <w:iCs/>
        </w:rPr>
        <w:t>Routledge Handbook Writers’ Workshop</w:t>
      </w:r>
      <w:r w:rsidR="00E650C1" w:rsidRPr="009F627D">
        <w:t xml:space="preserve">. </w:t>
      </w:r>
      <w:proofErr w:type="spellStart"/>
      <w:r w:rsidR="00E650C1" w:rsidRPr="009F627D">
        <w:t>Universidade</w:t>
      </w:r>
      <w:proofErr w:type="spellEnd"/>
      <w:r w:rsidR="00E650C1" w:rsidRPr="009F627D">
        <w:t xml:space="preserve"> </w:t>
      </w:r>
      <w:proofErr w:type="spellStart"/>
      <w:r w:rsidR="00E650C1" w:rsidRPr="009F627D">
        <w:t>Portucalense</w:t>
      </w:r>
      <w:proofErr w:type="spellEnd"/>
      <w:r w:rsidR="00E650C1" w:rsidRPr="009F627D">
        <w:t xml:space="preserve"> Infante Dr. Henrique. Oct. 27, 2022.  Porto, Portugal. (Virtual.)</w:t>
      </w:r>
    </w:p>
    <w:p w14:paraId="01EAEC2E" w14:textId="0FE7FF8F" w:rsidR="00875431" w:rsidRDefault="00875431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>
        <w:rPr>
          <w:rFonts w:cs="Times New Roman"/>
        </w:rPr>
        <w:t xml:space="preserve">A. Krolikowski. “The Belt and Road Space Information Corridor: Chinese Industrial Policy at a New Frontier” (Presentation). Workshop on </w:t>
      </w:r>
      <w:r>
        <w:rPr>
          <w:rFonts w:cs="Times New Roman"/>
          <w:i/>
          <w:iCs/>
        </w:rPr>
        <w:t>Chinese Industrial Policy: Sectors and Resources</w:t>
      </w:r>
      <w:r>
        <w:rPr>
          <w:rFonts w:cs="Times New Roman"/>
        </w:rPr>
        <w:t xml:space="preserve">. University of California, San Diego.  Oct. 1, 2022.  </w:t>
      </w:r>
      <w:r w:rsidR="00CD021E">
        <w:rPr>
          <w:rFonts w:cs="Times New Roman"/>
        </w:rPr>
        <w:t xml:space="preserve">La Jolla, CA. </w:t>
      </w:r>
      <w:r>
        <w:rPr>
          <w:rFonts w:cs="Times New Roman"/>
        </w:rPr>
        <w:t>(Virtual.)</w:t>
      </w:r>
    </w:p>
    <w:p w14:paraId="74C0ED51" w14:textId="07E6FAD1" w:rsidR="00D00944" w:rsidRDefault="00D00944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>
        <w:rPr>
          <w:rFonts w:cs="Times New Roman"/>
        </w:rPr>
        <w:t xml:space="preserve">A. Krolikowski and T. Hall. “Non-Decision Decisions in the Huawei 5G Dilemma: Policy in Japan, the United Kingdom, and Germany” (Paper). American Political Science Association. </w:t>
      </w:r>
      <w:r w:rsidR="007C44DD">
        <w:rPr>
          <w:rFonts w:cs="Times New Roman"/>
        </w:rPr>
        <w:t xml:space="preserve">Sep. 15, 2022. Montreal, Canada. </w:t>
      </w:r>
      <w:r>
        <w:rPr>
          <w:rFonts w:cs="Times New Roman"/>
        </w:rPr>
        <w:t xml:space="preserve"> </w:t>
      </w:r>
    </w:p>
    <w:p w14:paraId="2F018EBA" w14:textId="1DDC0B80" w:rsidR="006513C0" w:rsidRPr="006513C0" w:rsidRDefault="006513C0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>
        <w:rPr>
          <w:rFonts w:cs="Times New Roman"/>
        </w:rPr>
        <w:t>C. Fung, X. Xin, D. Murphy, and A. Krolikowski.  “U.S.-China Relations Beyond Northeast Asia”</w:t>
      </w:r>
      <w:r w:rsidR="00613F0C">
        <w:rPr>
          <w:rFonts w:cs="Times New Roman"/>
        </w:rPr>
        <w:t xml:space="preserve"> (Panel remarks).</w:t>
      </w:r>
      <w:r>
        <w:rPr>
          <w:rFonts w:cs="Times New Roman"/>
        </w:rPr>
        <w:t xml:space="preserve"> </w:t>
      </w:r>
      <w:r>
        <w:rPr>
          <w:rFonts w:cs="Times New Roman"/>
          <w:i/>
          <w:iCs/>
        </w:rPr>
        <w:t>Columbia-Harvard China and the World Program Conference</w:t>
      </w:r>
      <w:r>
        <w:rPr>
          <w:rFonts w:cs="Times New Roman"/>
        </w:rPr>
        <w:t>. Indiana University. Apr.</w:t>
      </w:r>
      <w:r w:rsidR="00613F0C">
        <w:rPr>
          <w:rFonts w:cs="Times New Roman"/>
        </w:rPr>
        <w:t xml:space="preserve"> 8,</w:t>
      </w:r>
      <w:r>
        <w:rPr>
          <w:rFonts w:cs="Times New Roman"/>
        </w:rPr>
        <w:t xml:space="preserve"> 2022. Bloomington, IN.  </w:t>
      </w:r>
    </w:p>
    <w:p w14:paraId="46AE6592" w14:textId="2B8248E2" w:rsidR="00204E3F" w:rsidRDefault="00204E3F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>
        <w:rPr>
          <w:rFonts w:cs="Times New Roman"/>
        </w:rPr>
        <w:t xml:space="preserve">A. Behrendt, M. Davis, A. Krolikowski, J. McManus, and S. Fogg. </w:t>
      </w:r>
      <w:r>
        <w:rPr>
          <w:rFonts w:cs="Times New Roman"/>
          <w:i/>
          <w:iCs/>
        </w:rPr>
        <w:t xml:space="preserve">The Russian Invasion of Ukraine: An Interdisciplinary Panel Discussion </w:t>
      </w:r>
      <w:r>
        <w:rPr>
          <w:rFonts w:cs="Times New Roman"/>
        </w:rPr>
        <w:t>(</w:t>
      </w:r>
      <w:r w:rsidR="00613F0C">
        <w:rPr>
          <w:rFonts w:cs="Times New Roman"/>
        </w:rPr>
        <w:t>P</w:t>
      </w:r>
      <w:r>
        <w:rPr>
          <w:rFonts w:cs="Times New Roman"/>
        </w:rPr>
        <w:t>anel remarks). Missouri S&amp;T. Mar. 9, 2022. Rolla, MO. (Virtual.)</w:t>
      </w:r>
    </w:p>
    <w:p w14:paraId="6265E5D9" w14:textId="69F4AD8E" w:rsidR="00CD021E" w:rsidRPr="00D00944" w:rsidRDefault="00CD021E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>
        <w:rPr>
          <w:rFonts w:cs="Times New Roman"/>
        </w:rPr>
        <w:t xml:space="preserve">A. Krolikowski. “A Nascent Regime for Space Resources: Diversity, Contestation, and Values in a Coalescing Community of Deliberation” (Paper). </w:t>
      </w:r>
      <w:r w:rsidRPr="009F627D">
        <w:rPr>
          <w:rFonts w:cs="Times New Roman"/>
          <w:i/>
          <w:iCs/>
        </w:rPr>
        <w:t>ESSCA-European Space Agency Space Policy Workshop</w:t>
      </w:r>
      <w:r>
        <w:rPr>
          <w:rFonts w:cs="Times New Roman"/>
        </w:rPr>
        <w:t>. Nov. 9, 2021. Frascati, Italy. (Virtual.)</w:t>
      </w:r>
    </w:p>
    <w:p w14:paraId="5FF96264" w14:textId="74C439A3" w:rsidR="004D4041" w:rsidRDefault="004D4041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>
        <w:rPr>
          <w:rFonts w:cs="Times New Roman"/>
          <w:bCs/>
        </w:rPr>
        <w:t>T. Hall and A. Krolikowski. “</w:t>
      </w:r>
      <w:r w:rsidRPr="004D4041">
        <w:rPr>
          <w:rFonts w:cs="Times New Roman"/>
        </w:rPr>
        <w:t>Responses to the Huawei 5G Controversy: Policy in Germany, Japan, and the UK</w:t>
      </w:r>
      <w:r>
        <w:rPr>
          <w:rFonts w:cs="Times New Roman"/>
        </w:rPr>
        <w:t>”</w:t>
      </w:r>
      <w:r w:rsidR="004927E5">
        <w:rPr>
          <w:rFonts w:cs="Times New Roman"/>
        </w:rPr>
        <w:t xml:space="preserve"> (Paper).</w:t>
      </w:r>
      <w:r>
        <w:rPr>
          <w:rFonts w:cs="Times New Roman"/>
        </w:rPr>
        <w:t xml:space="preserve"> American Political Science Association. Oct. 3, 2021. (</w:t>
      </w:r>
      <w:r w:rsidR="0048221D">
        <w:rPr>
          <w:rFonts w:cs="Times New Roman"/>
        </w:rPr>
        <w:t>Virtual</w:t>
      </w:r>
      <w:r>
        <w:rPr>
          <w:rFonts w:cs="Times New Roman"/>
        </w:rPr>
        <w:t>.)</w:t>
      </w:r>
    </w:p>
    <w:p w14:paraId="6CF26EF3" w14:textId="19D26B91" w:rsidR="00EB1959" w:rsidRDefault="00EB1959" w:rsidP="00C666E3">
      <w:pPr>
        <w:pStyle w:val="ListParagraph"/>
        <w:numPr>
          <w:ilvl w:val="0"/>
          <w:numId w:val="57"/>
        </w:numPr>
        <w:spacing w:before="80"/>
        <w:contextualSpacing w:val="0"/>
      </w:pPr>
      <w:r>
        <w:t xml:space="preserve">A. Krolikowski. “Building a Community of Inquiry into the Governance of Extraterrestrial Human-Environment Systems” (Presentation). </w:t>
      </w:r>
      <w:r w:rsidRPr="00C06D0D">
        <w:rPr>
          <w:i/>
          <w:iCs/>
        </w:rPr>
        <w:t xml:space="preserve">The </w:t>
      </w:r>
      <w:r>
        <w:rPr>
          <w:i/>
          <w:iCs/>
        </w:rPr>
        <w:t xml:space="preserve">Institutions of Extraterrestrial Liberty </w:t>
      </w:r>
      <w:r>
        <w:t>conference. UK Centre for Astrobiology, University of Edinburgh. Jun. 9, 2021. (Virtual.)</w:t>
      </w:r>
    </w:p>
    <w:p w14:paraId="37EEDDE8" w14:textId="0ADAD7C7" w:rsidR="00B97900" w:rsidRPr="00B97900" w:rsidRDefault="00B97900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>
        <w:rPr>
          <w:rFonts w:cs="Times New Roman"/>
        </w:rPr>
        <w:t>A. Krolikowski. “</w:t>
      </w:r>
      <w:r w:rsidRPr="00B97900">
        <w:rPr>
          <w:rFonts w:cs="Times New Roman"/>
        </w:rPr>
        <w:t>Pressing Policy Questions about Space Resources</w:t>
      </w:r>
      <w:r>
        <w:rPr>
          <w:rFonts w:cs="Times New Roman"/>
        </w:rPr>
        <w:t>”</w:t>
      </w:r>
      <w:r w:rsidR="004927E5">
        <w:rPr>
          <w:rFonts w:cs="Times New Roman"/>
        </w:rPr>
        <w:t xml:space="preserve"> (Presentation).</w:t>
      </w:r>
      <w:r>
        <w:rPr>
          <w:rFonts w:cs="Times New Roman"/>
        </w:rPr>
        <w:t xml:space="preserve"> </w:t>
      </w:r>
      <w:r>
        <w:rPr>
          <w:rFonts w:cs="Times New Roman"/>
          <w:i/>
          <w:iCs/>
        </w:rPr>
        <w:t>2020 SPARC Symposium.</w:t>
      </w:r>
      <w:r>
        <w:rPr>
          <w:rFonts w:cs="Times New Roman"/>
        </w:rPr>
        <w:t xml:space="preserve"> Space Policy and Research Center (SPARC), University of Washington. Nov. 6, 2020. (</w:t>
      </w:r>
      <w:r w:rsidR="003B4D14">
        <w:rPr>
          <w:rFonts w:cs="Times New Roman"/>
        </w:rPr>
        <w:t>Virtual</w:t>
      </w:r>
      <w:r>
        <w:rPr>
          <w:rFonts w:cs="Times New Roman"/>
        </w:rPr>
        <w:t>.)</w:t>
      </w:r>
    </w:p>
    <w:p w14:paraId="1FA46BCB" w14:textId="4A2788E2" w:rsidR="00E25734" w:rsidRPr="00E25734" w:rsidRDefault="00E25734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  <w:bCs/>
        </w:rPr>
      </w:pPr>
      <w:r>
        <w:rPr>
          <w:rFonts w:cs="Times New Roman"/>
          <w:bCs/>
        </w:rPr>
        <w:t>T. Hall and A. Krolikowski. “</w:t>
      </w:r>
      <w:r w:rsidRPr="00E25734">
        <w:rPr>
          <w:rFonts w:cs="Times New Roman"/>
          <w:bCs/>
        </w:rPr>
        <w:t>Technology, Trade, and Security – Making Sense of the Huawei Controversy</w:t>
      </w:r>
      <w:r>
        <w:rPr>
          <w:rFonts w:cs="Times New Roman"/>
          <w:bCs/>
        </w:rPr>
        <w:t>”</w:t>
      </w:r>
      <w:r w:rsidR="004927E5">
        <w:rPr>
          <w:rFonts w:cs="Times New Roman"/>
          <w:bCs/>
        </w:rPr>
        <w:t xml:space="preserve"> (Paper). </w:t>
      </w:r>
      <w:r>
        <w:rPr>
          <w:rFonts w:cs="Times New Roman"/>
          <w:bCs/>
        </w:rPr>
        <w:t xml:space="preserve"> American Political Science Association. Sep.12, 2020. (</w:t>
      </w:r>
      <w:r w:rsidR="00173511">
        <w:rPr>
          <w:rFonts w:cs="Times New Roman"/>
          <w:bCs/>
        </w:rPr>
        <w:t>Moved to online</w:t>
      </w:r>
      <w:r>
        <w:rPr>
          <w:rFonts w:cs="Times New Roman"/>
          <w:bCs/>
        </w:rPr>
        <w:t>.)</w:t>
      </w:r>
    </w:p>
    <w:p w14:paraId="23C89797" w14:textId="670A2307" w:rsidR="00A25451" w:rsidRPr="00E50363" w:rsidRDefault="00A25451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  <w:b/>
          <w:bCs/>
        </w:rPr>
      </w:pPr>
      <w:r w:rsidRPr="00A25451">
        <w:rPr>
          <w:rFonts w:cs="Times New Roman"/>
        </w:rPr>
        <w:t>A. Krolikowski. “</w:t>
      </w:r>
      <w:r w:rsidR="00E50363" w:rsidRPr="00E50363">
        <w:rPr>
          <w:rFonts w:cs="Times New Roman"/>
        </w:rPr>
        <w:t>The Coming Decoupling in Information Technology? Prospects for the United States and Chin</w:t>
      </w:r>
      <w:r w:rsidR="004927E5">
        <w:rPr>
          <w:rFonts w:cs="Times New Roman"/>
        </w:rPr>
        <w:t>a</w:t>
      </w:r>
      <w:r w:rsidRPr="00E50363">
        <w:rPr>
          <w:rFonts w:cs="Times New Roman"/>
        </w:rPr>
        <w:t>”</w:t>
      </w:r>
      <w:r w:rsidR="004927E5">
        <w:rPr>
          <w:rFonts w:cs="Times New Roman"/>
        </w:rPr>
        <w:t xml:space="preserve"> (Paper)</w:t>
      </w:r>
      <w:bookmarkStart w:id="0" w:name="m_3924589966183007637_m_7095103114032091"/>
      <w:r w:rsidR="00DE3A62">
        <w:rPr>
          <w:rFonts w:cs="Times New Roman"/>
        </w:rPr>
        <w:t xml:space="preserve">. </w:t>
      </w:r>
      <w:r w:rsidRPr="00E50363">
        <w:rPr>
          <w:rFonts w:cs="Times New Roman"/>
          <w:i/>
          <w:iCs/>
        </w:rPr>
        <w:t>Is U.S.-China Engagement Dead? Post-Mortem, Prognosis, or Resuscitation</w:t>
      </w:r>
      <w:bookmarkEnd w:id="0"/>
      <w:r w:rsidRPr="00E50363">
        <w:rPr>
          <w:rFonts w:cs="Times New Roman"/>
        </w:rPr>
        <w:t>.</w:t>
      </w:r>
      <w:r w:rsidRPr="00E50363">
        <w:rPr>
          <w:rFonts w:cs="Times New Roman"/>
          <w:i/>
          <w:iCs/>
        </w:rPr>
        <w:t xml:space="preserve"> </w:t>
      </w:r>
      <w:r w:rsidRPr="00E50363">
        <w:rPr>
          <w:rFonts w:cs="Times New Roman"/>
        </w:rPr>
        <w:t>Harvard-</w:t>
      </w:r>
      <w:proofErr w:type="spellStart"/>
      <w:r w:rsidRPr="00E50363">
        <w:rPr>
          <w:rFonts w:cs="Times New Roman"/>
        </w:rPr>
        <w:t>Yenching</w:t>
      </w:r>
      <w:proofErr w:type="spellEnd"/>
      <w:r w:rsidRPr="00E50363">
        <w:rPr>
          <w:rFonts w:cs="Times New Roman"/>
        </w:rPr>
        <w:t xml:space="preserve"> Institute, Harvard University. Feb. 28, 2020. Cambridge, MA. </w:t>
      </w:r>
    </w:p>
    <w:p w14:paraId="616C2E95" w14:textId="03AA75A4" w:rsidR="00A25451" w:rsidRPr="00A25451" w:rsidRDefault="00A25451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 w:rsidRPr="00A25451">
        <w:rPr>
          <w:rFonts w:cs="Times New Roman"/>
        </w:rPr>
        <w:t xml:space="preserve">A. Krolikowski. “Pervasive and Prescient Systems: Digital Platforms in China’s Official Imagination” (Presentation).  Humanities and Technology Association conference on </w:t>
      </w:r>
      <w:r w:rsidRPr="00A25451">
        <w:rPr>
          <w:rFonts w:cs="Times New Roman"/>
          <w:i/>
        </w:rPr>
        <w:t>Technologies of the Everyday</w:t>
      </w:r>
      <w:r w:rsidRPr="00A25451">
        <w:rPr>
          <w:rFonts w:cs="Times New Roman"/>
        </w:rPr>
        <w:t xml:space="preserve">.  Nov. 8, 2019.  Rolla, MO. </w:t>
      </w:r>
    </w:p>
    <w:p w14:paraId="0E43E2D9" w14:textId="05E4610B" w:rsidR="00A25451" w:rsidRPr="00A25451" w:rsidRDefault="00A25451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 w:rsidRPr="00A25451">
        <w:rPr>
          <w:rFonts w:cs="Times New Roman"/>
        </w:rPr>
        <w:t xml:space="preserve">A. Krolikowski. “Chinese Exports of Surveillance Systems” (Presentation). </w:t>
      </w:r>
      <w:r w:rsidRPr="00A25451">
        <w:rPr>
          <w:rFonts w:cs="Times New Roman"/>
          <w:i/>
        </w:rPr>
        <w:t>China’s Foreign Influence Toolkit: Perspectives from Practitioners</w:t>
      </w:r>
      <w:r w:rsidRPr="00A25451">
        <w:rPr>
          <w:rFonts w:cs="Times New Roman"/>
        </w:rPr>
        <w:t xml:space="preserve">, organized by the Embassy of Canada to the </w:t>
      </w:r>
      <w:r w:rsidRPr="00A25451">
        <w:rPr>
          <w:rFonts w:cs="Times New Roman"/>
        </w:rPr>
        <w:lastRenderedPageBreak/>
        <w:t xml:space="preserve">United States, the U.S. National Intelligence Council, and the U.S. Department of State Bureau of Intelligence and Research. Jun. 12, 2019. Washington, DC. </w:t>
      </w:r>
    </w:p>
    <w:p w14:paraId="5D6254B4" w14:textId="2D07FFA7" w:rsidR="00A25451" w:rsidRPr="00A25451" w:rsidRDefault="00A25451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 w:rsidRPr="00A25451">
        <w:rPr>
          <w:rFonts w:cs="Times New Roman"/>
        </w:rPr>
        <w:t>A. Krolikowski</w:t>
      </w:r>
      <w:r w:rsidR="008C7B1A">
        <w:rPr>
          <w:rFonts w:cs="Times New Roman"/>
        </w:rPr>
        <w:t>, M. Elvis, and T. Milligan</w:t>
      </w:r>
      <w:r w:rsidRPr="00A25451">
        <w:rPr>
          <w:rFonts w:cs="Times New Roman"/>
        </w:rPr>
        <w:t>. “Crowding at Lunar Sites of Interest: Possible Ways Forward</w:t>
      </w:r>
      <w:r w:rsidR="008C7B1A">
        <w:rPr>
          <w:rFonts w:cs="Times New Roman"/>
        </w:rPr>
        <w:t>.</w:t>
      </w:r>
      <w:r w:rsidRPr="00A25451">
        <w:rPr>
          <w:rFonts w:cs="Times New Roman"/>
        </w:rPr>
        <w:t xml:space="preserve">” National Space Society’s </w:t>
      </w:r>
      <w:r w:rsidRPr="00A25451">
        <w:rPr>
          <w:rFonts w:cs="Times New Roman"/>
          <w:i/>
        </w:rPr>
        <w:t>International Space Development Conference Policy Forum on Space Settlement</w:t>
      </w:r>
      <w:r w:rsidRPr="00A25451">
        <w:rPr>
          <w:rFonts w:cs="Times New Roman"/>
        </w:rPr>
        <w:t xml:space="preserve">.  Jun. 5, 2019.  Arlington, VA. </w:t>
      </w:r>
    </w:p>
    <w:p w14:paraId="7B89BC66" w14:textId="1B004027" w:rsidR="00A25451" w:rsidRPr="00A25451" w:rsidRDefault="00A25451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 w:rsidRPr="00A25451">
        <w:rPr>
          <w:rFonts w:cs="Times New Roman"/>
        </w:rPr>
        <w:t xml:space="preserve">A. Krolikowski. “A Cross-Sectoral Perspective on China-U.S. Relations in Space” (Video presentation).  </w:t>
      </w:r>
      <w:r w:rsidRPr="00A25451">
        <w:rPr>
          <w:rFonts w:cs="Times New Roman"/>
          <w:i/>
        </w:rPr>
        <w:t>Sino-U.S. Space Commercialization Workshop</w:t>
      </w:r>
      <w:r w:rsidRPr="00A25451">
        <w:rPr>
          <w:rFonts w:cs="Times New Roman"/>
        </w:rPr>
        <w:t>. Apr. 25, 2019. Changsha, China (presented by video from Rolla, MO).</w:t>
      </w:r>
    </w:p>
    <w:p w14:paraId="1A1CCA77" w14:textId="533B7305" w:rsidR="005803F6" w:rsidRPr="00A25451" w:rsidRDefault="005803F6" w:rsidP="00C666E3">
      <w:pPr>
        <w:pStyle w:val="ListParagraph"/>
        <w:numPr>
          <w:ilvl w:val="0"/>
          <w:numId w:val="57"/>
        </w:numPr>
        <w:spacing w:before="80"/>
        <w:contextualSpacing w:val="0"/>
      </w:pPr>
      <w:r w:rsidRPr="00A25451">
        <w:t>S. Jaffe and A. Krolikowski. “</w:t>
      </w:r>
      <w:r>
        <w:t>Mechanisms of a Trap: Sociotechnical Imaginaries and Pathways to China-U.S. War</w:t>
      </w:r>
      <w:r w:rsidRPr="00A25451">
        <w:t xml:space="preserve">” (Paper).  International Studies Association. Mar. 27, 2019. Toronto, Canada. </w:t>
      </w:r>
    </w:p>
    <w:p w14:paraId="722BFE67" w14:textId="7E38A083" w:rsidR="005803F6" w:rsidRPr="00A25451" w:rsidRDefault="005803F6" w:rsidP="00C666E3">
      <w:pPr>
        <w:pStyle w:val="ListParagraph"/>
        <w:numPr>
          <w:ilvl w:val="0"/>
          <w:numId w:val="57"/>
        </w:numPr>
        <w:spacing w:before="80"/>
        <w:contextualSpacing w:val="0"/>
      </w:pPr>
      <w:r w:rsidRPr="00A25451">
        <w:t>A. Krolikowski. “</w:t>
      </w:r>
      <w:r>
        <w:t>Digital Platforms in the Chinese Official Imagination</w:t>
      </w:r>
      <w:r w:rsidRPr="00A25451">
        <w:t>” (Paper).  International Studies Association.  Mar. 27, 2019.  Toronto, Canada.</w:t>
      </w:r>
    </w:p>
    <w:p w14:paraId="134E893A" w14:textId="1395FC1F" w:rsidR="00A25451" w:rsidRPr="00A25451" w:rsidRDefault="00A25451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 w:rsidRPr="00A25451">
        <w:rPr>
          <w:rFonts w:cs="Times New Roman"/>
        </w:rPr>
        <w:t xml:space="preserve">A. Krolikowski. “China’s Pursuit of Technological Modernization” (Presentation). University of Ottawa and Public Safety Canada conference on </w:t>
      </w:r>
      <w:r w:rsidRPr="00A25451">
        <w:rPr>
          <w:rFonts w:cs="Times New Roman"/>
          <w:i/>
        </w:rPr>
        <w:t>China’s Growing Global Influence</w:t>
      </w:r>
      <w:r w:rsidRPr="00A25451">
        <w:rPr>
          <w:rFonts w:cs="Times New Roman"/>
        </w:rPr>
        <w:t xml:space="preserve">. Nov. 2, 2018.  Ottawa, Canada. </w:t>
      </w:r>
    </w:p>
    <w:p w14:paraId="46F326C6" w14:textId="23E791BD" w:rsidR="00A25451" w:rsidRPr="00A25451" w:rsidRDefault="00A25451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 w:rsidRPr="00A25451">
        <w:rPr>
          <w:rFonts w:cs="Times New Roman"/>
        </w:rPr>
        <w:t xml:space="preserve">A. Krolikowski. “Policy for New Activities in Outer Space: In Pursuit of Science, Settlement, Security, or Sales?” (Presentation). Workshop on </w:t>
      </w:r>
      <w:r w:rsidRPr="00A25451">
        <w:rPr>
          <w:rFonts w:cs="Times New Roman"/>
          <w:i/>
        </w:rPr>
        <w:t>Space Resources: Promising and Problematic?</w:t>
      </w:r>
      <w:r w:rsidRPr="00A25451">
        <w:rPr>
          <w:rFonts w:cs="Times New Roman"/>
        </w:rPr>
        <w:t xml:space="preserve"> at Radcliffe Institute for Advanced Study, Harvard University. Oct. 15-16, 2018. Cambridge, MA. </w:t>
      </w:r>
    </w:p>
    <w:p w14:paraId="79235650" w14:textId="68AC3580" w:rsidR="00A25451" w:rsidRPr="00A25451" w:rsidRDefault="00A25451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 w:rsidRPr="00A25451">
        <w:rPr>
          <w:rFonts w:cs="Times New Roman"/>
        </w:rPr>
        <w:t xml:space="preserve">A. Krolikowski and L. Wang. “Seizing Digital Spaces: State Support to New Technology Firms in China” (Paper). American Political Science Association. Aug. 30-Sep.2, 2018. Boston, MA. </w:t>
      </w:r>
    </w:p>
    <w:p w14:paraId="5BB339D7" w14:textId="191D2869" w:rsidR="00A25451" w:rsidRPr="00A25451" w:rsidRDefault="00A25451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 w:rsidRPr="00A25451">
        <w:rPr>
          <w:rFonts w:cs="Times New Roman"/>
        </w:rPr>
        <w:t>A. Krolikowski and L. Wang.</w:t>
      </w:r>
      <w:r w:rsidR="00D26E22">
        <w:rPr>
          <w:rFonts w:cs="Times New Roman"/>
        </w:rPr>
        <w:t xml:space="preserve"> </w:t>
      </w:r>
      <w:r w:rsidRPr="00A25451">
        <w:rPr>
          <w:rFonts w:cs="Times New Roman"/>
        </w:rPr>
        <w:t xml:space="preserve">“Seizing the online high ground? Competition between Chinese and international digital‐platform providers” (Paper). </w:t>
      </w:r>
      <w:r w:rsidRPr="00A25451">
        <w:rPr>
          <w:rFonts w:cs="Times New Roman"/>
          <w:i/>
          <w:iCs/>
        </w:rPr>
        <w:t>Chinese Internet Research Conference</w:t>
      </w:r>
      <w:r w:rsidRPr="00A25451">
        <w:rPr>
          <w:rFonts w:cs="Times New Roman"/>
        </w:rPr>
        <w:t xml:space="preserve">. May 22-23, 2018. Leiden, The Netherlands. </w:t>
      </w:r>
    </w:p>
    <w:p w14:paraId="05BED3D6" w14:textId="46B7F9E5" w:rsidR="00A25451" w:rsidRPr="00A25451" w:rsidRDefault="00A25451" w:rsidP="00C666E3">
      <w:pPr>
        <w:pStyle w:val="ListParagraph"/>
        <w:numPr>
          <w:ilvl w:val="0"/>
          <w:numId w:val="57"/>
        </w:numPr>
        <w:spacing w:before="120"/>
        <w:contextualSpacing w:val="0"/>
        <w:rPr>
          <w:rFonts w:cs="Times New Roman"/>
        </w:rPr>
      </w:pPr>
      <w:r w:rsidRPr="00A25451">
        <w:rPr>
          <w:rFonts w:cs="Times New Roman"/>
        </w:rPr>
        <w:t>A. Krolikowski and L. Wang. “Seizing Digital Spaces: Resetting the Rules of Global Competition over Technology Platforms in China” (Paper). International Studies Association. Apr. 4-7, 2018. San Francisco, CA.</w:t>
      </w:r>
    </w:p>
    <w:p w14:paraId="63164FFE" w14:textId="7B251C9A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M. Elvis, T. Milligan, and A. Krolikowski. </w:t>
      </w:r>
      <w:r w:rsidR="00580627" w:rsidRPr="00CD701F">
        <w:t>“The Peaks of Eternal Light: A Near-term Property Issue on the Moon” (Paper).  Global Space Exploration Conference.  2017.  Beijing, China.</w:t>
      </w:r>
    </w:p>
    <w:p w14:paraId="6A07A43A" w14:textId="1618F527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 and M. Elvis. </w:t>
      </w:r>
      <w:r w:rsidR="00580627" w:rsidRPr="00CD701F">
        <w:t>“In Pursuit of Science, Settlement, Security, or Sales? Policymaking for Asteroid Activities” (Paper).  Global Space Exploration Conference.  2017.  Beijing, China.</w:t>
      </w:r>
    </w:p>
    <w:p w14:paraId="423446EC" w14:textId="350E0B8A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Krolikowski. </w:t>
      </w:r>
      <w:r w:rsidR="00580627" w:rsidRPr="00CD701F">
        <w:t>“China in Aeronautics and Space” (Brief</w:t>
      </w:r>
      <w:r w:rsidR="00005B27" w:rsidRPr="00CD701F">
        <w:t>ing</w:t>
      </w:r>
      <w:r w:rsidR="00580627" w:rsidRPr="00CD701F">
        <w:t>).  Canadian Embassy.  2017.  Beijing, China.</w:t>
      </w:r>
    </w:p>
    <w:p w14:paraId="6A919D41" w14:textId="582A8661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Krolikowski. </w:t>
      </w:r>
      <w:r w:rsidR="00580627" w:rsidRPr="00CD701F">
        <w:t>“China’s Comac Pursues Innovation and Integration in the Global Commercial Aircraft Market” (Presentation).  China Business Studies Initiative conference.  2017.  Langfang, China.</w:t>
      </w:r>
    </w:p>
    <w:p w14:paraId="20922A6E" w14:textId="6B8A3F49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Krolikowski. </w:t>
      </w:r>
      <w:r w:rsidR="00580627" w:rsidRPr="00CD701F">
        <w:t xml:space="preserve">“Aircraft, Spacecraft, Statecraft: China-U.S. Trade in Strategic Items” (Invited talk). Old Dominion University.  2016.  Norfolk, VA.  </w:t>
      </w:r>
    </w:p>
    <w:p w14:paraId="2272891E" w14:textId="7E739540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lastRenderedPageBreak/>
        <w:t xml:space="preserve">A. Krolikowski. </w:t>
      </w:r>
      <w:r w:rsidR="00580627" w:rsidRPr="00CD701F">
        <w:t xml:space="preserve">“China’s Evolving Aerospace Industries: A Global Outlook” (Presentation).  Innovation, Science, and Economic Development Canada.  2016.  Ottawa, Canada. </w:t>
      </w:r>
    </w:p>
    <w:p w14:paraId="1F02FE7F" w14:textId="0EC602DE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Krolikowski. </w:t>
      </w:r>
      <w:r w:rsidR="00580627" w:rsidRPr="00CD701F">
        <w:t xml:space="preserve">“Shaking Up and Making Up China 2.0” (Paper).  Workshop on </w:t>
      </w:r>
      <w:r w:rsidR="00580627" w:rsidRPr="00CD701F">
        <w:rPr>
          <w:i/>
        </w:rPr>
        <w:t>Ontological Security in International Politics</w:t>
      </w:r>
      <w:r w:rsidR="00580627" w:rsidRPr="00CD701F">
        <w:t xml:space="preserve">.  University of Birmingham.  2016.  Birmingham, UK.  </w:t>
      </w:r>
    </w:p>
    <w:p w14:paraId="50EA0343" w14:textId="17F6D5BB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Krolikowski. </w:t>
      </w:r>
      <w:r w:rsidR="00580627" w:rsidRPr="00CD701F">
        <w:t xml:space="preserve">“China’s Trade in Strategic High-tech Sectors” (Presentation).  </w:t>
      </w:r>
      <w:r w:rsidR="00580627" w:rsidRPr="00CD701F">
        <w:rPr>
          <w:i/>
        </w:rPr>
        <w:t>Emerging Scholars of China Conference</w:t>
      </w:r>
      <w:r w:rsidR="00580627" w:rsidRPr="00CD701F">
        <w:t>.  Global Affairs Canada.  2016.  Ottawa, Canada.</w:t>
      </w:r>
    </w:p>
    <w:p w14:paraId="3C8BF2DD" w14:textId="56F1CE6C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Krolikowski. </w:t>
      </w:r>
      <w:r w:rsidR="00580627" w:rsidRPr="00CD701F">
        <w:t xml:space="preserve">“China’s Defense Industries at 90: Institutionalization, Specialization, and Professionalization” (Paper).  U.S. National Defense University - RAND - Center for Advanced Policy Studies </w:t>
      </w:r>
      <w:r w:rsidR="00580627" w:rsidRPr="00CD701F">
        <w:rPr>
          <w:i/>
        </w:rPr>
        <w:t>People’s Liberation Army Studies Conference</w:t>
      </w:r>
      <w:r w:rsidR="00580627" w:rsidRPr="00CD701F">
        <w:t>.  2015.  Taipei, Taiwan.</w:t>
      </w:r>
    </w:p>
    <w:p w14:paraId="5FF0D3BC" w14:textId="2D4AAD54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Krolikowski. </w:t>
      </w:r>
      <w:r w:rsidR="00580627" w:rsidRPr="00CD701F">
        <w:t xml:space="preserve">“Shaking Up and Making Up China:  How the Party-state Compromises and Creates Ontological Security for its Subjects” (Paper).  International Studies Association.  2014.  Toronto, Canada. </w:t>
      </w:r>
    </w:p>
    <w:p w14:paraId="34F7D021" w14:textId="49A6530A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Krolikowski. </w:t>
      </w:r>
      <w:r w:rsidR="00580627" w:rsidRPr="00CD701F">
        <w:t>“China and the United States in Civil-Commercial Air and Space: Specialist Cultures and International Relations in High-Tech Sectors” (Invited talk).  Harvard University.  2013.  Cambridge, MA.</w:t>
      </w:r>
    </w:p>
    <w:p w14:paraId="21F84CFE" w14:textId="5D13EBCC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Krolikowski. </w:t>
      </w:r>
      <w:r w:rsidR="00580627" w:rsidRPr="00CD701F">
        <w:t xml:space="preserve">“Is there a Chinese culture of defense technology and innovation?” (Paper).  Conference on </w:t>
      </w:r>
      <w:r w:rsidR="00580627" w:rsidRPr="00CD701F">
        <w:rPr>
          <w:i/>
        </w:rPr>
        <w:t xml:space="preserve">Historical Influences on China’s Science and Technology Development </w:t>
      </w:r>
      <w:r w:rsidR="00580627" w:rsidRPr="00CD701F">
        <w:t xml:space="preserve">at UC San Diego.  2013.  La Jolla, CA. </w:t>
      </w:r>
    </w:p>
    <w:p w14:paraId="4DAE7F4B" w14:textId="2155DF31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Krolikowski. </w:t>
      </w:r>
      <w:r w:rsidR="00580627" w:rsidRPr="00CD701F">
        <w:t>“Asia-Pacific trade and industrial partnerships in civil-commercial aircraft and spacecraft manufacture” (Paper).  International Astronautical Congress.  2013.  Beijing, China.</w:t>
      </w:r>
    </w:p>
    <w:p w14:paraId="3A5643FA" w14:textId="38C5D720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Krolikowski. </w:t>
      </w:r>
      <w:r w:rsidR="00580627" w:rsidRPr="00CD701F">
        <w:t>“China and the United States in Civil-Commercial Air and Space: Specialist Cultures and International Order in High-Technology Sectors” (Invited talk).  Princeton University.  2013.  Princeton, NJ.</w:t>
      </w:r>
    </w:p>
    <w:p w14:paraId="1A7A9E98" w14:textId="331990C3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Krolikowski. </w:t>
      </w:r>
      <w:r w:rsidR="00580627" w:rsidRPr="00CD701F">
        <w:t xml:space="preserve">“Ontological security in international relations and state </w:t>
      </w:r>
      <w:proofErr w:type="spellStart"/>
      <w:r w:rsidR="00580627" w:rsidRPr="00CD701F">
        <w:t>actorhood</w:t>
      </w:r>
      <w:proofErr w:type="spellEnd"/>
      <w:r w:rsidR="00580627" w:rsidRPr="00CD701F">
        <w:t xml:space="preserve">:  Observations from contemporary China” (Paper).  Workshop on </w:t>
      </w:r>
      <w:r w:rsidR="00580627" w:rsidRPr="00CD701F">
        <w:rPr>
          <w:i/>
        </w:rPr>
        <w:t>Ontological Security</w:t>
      </w:r>
      <w:r w:rsidR="00580627" w:rsidRPr="00CD701F">
        <w:t xml:space="preserve">. 2013.  Lund, Sweden. </w:t>
      </w:r>
    </w:p>
    <w:p w14:paraId="6D22FFB6" w14:textId="2BB996BE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Krolikowski. </w:t>
      </w:r>
      <w:r w:rsidR="00580627" w:rsidRPr="00CD701F">
        <w:t xml:space="preserve">“China-U.S. relations in commercial space and aircraft manufacture:  Specialist cultures and transnational industry integration” (Paper).  International Astronautical Congress.  2012.  Naples, Italy. </w:t>
      </w:r>
    </w:p>
    <w:p w14:paraId="72B8E8CB" w14:textId="564FFC8F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 and E. David. </w:t>
      </w:r>
      <w:r w:rsidR="00580627" w:rsidRPr="00CD701F">
        <w:t xml:space="preserve">“Commercial On-Orbit Satellite Servicing and Active Debris Removal:  Policy Considerations Raised by Industry Plans” (Paper).  International Astronautical Congress.  2012.  Naples, Italy.  </w:t>
      </w:r>
    </w:p>
    <w:p w14:paraId="3AC7A15E" w14:textId="42447923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 and E. David. </w:t>
      </w:r>
      <w:r w:rsidR="00580627" w:rsidRPr="00CD701F">
        <w:t xml:space="preserve">“Commercial On-Orbit Satellite Servicing: Policy Considerations Raised by Industry Plans” (Paper).  International Astronautical Congress.  2012.  Naples, Italy.  </w:t>
      </w:r>
    </w:p>
    <w:p w14:paraId="1786631A" w14:textId="413D5A16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Krolikowski. </w:t>
      </w:r>
      <w:r w:rsidR="00580627" w:rsidRPr="00CD701F">
        <w:t xml:space="preserve">“Innovation in China’s Defense Aviation Industry” (Paper).  Workshop on </w:t>
      </w:r>
      <w:r w:rsidR="00580627" w:rsidRPr="00CD701F">
        <w:rPr>
          <w:i/>
        </w:rPr>
        <w:t>China’s Defense Industry</w:t>
      </w:r>
      <w:r w:rsidR="00580627" w:rsidRPr="00CD701F">
        <w:t xml:space="preserve"> at the University of California at San Diego.  2012.  La Jolla, CA.</w:t>
      </w:r>
    </w:p>
    <w:p w14:paraId="199488A8" w14:textId="20187966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lastRenderedPageBreak/>
        <w:t xml:space="preserve">A. Krolikowski. </w:t>
      </w:r>
      <w:r w:rsidR="00580627" w:rsidRPr="00CD701F">
        <w:t>“China-U.S. Relations in Civil-Commercial Air and Space: Specialist Cultures and International Order” (</w:t>
      </w:r>
      <w:r w:rsidRPr="00CD701F">
        <w:t>Presentation</w:t>
      </w:r>
      <w:r w:rsidR="00580627" w:rsidRPr="00CD701F">
        <w:t xml:space="preserve">).  </w:t>
      </w:r>
      <w:r w:rsidR="00580627" w:rsidRPr="00CD701F">
        <w:rPr>
          <w:i/>
        </w:rPr>
        <w:t>Bovay Seminar in Science and Technology Studies</w:t>
      </w:r>
      <w:r w:rsidR="00580627" w:rsidRPr="00CD701F">
        <w:t xml:space="preserve">.  Cornell University.  2011.  Ithaca, NY. </w:t>
      </w:r>
    </w:p>
    <w:p w14:paraId="724B4EF3" w14:textId="17DC2351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Krolikowski. </w:t>
      </w:r>
      <w:r w:rsidR="00580627" w:rsidRPr="00CD701F">
        <w:t>“China’s Civil and Commercial Space Activities” (Briefing).  U.S. Department of Commerce.  2011. Washington, DC.</w:t>
      </w:r>
    </w:p>
    <w:p w14:paraId="4E20A9C7" w14:textId="289171E6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Krolikowski. </w:t>
      </w:r>
      <w:r w:rsidR="00580627" w:rsidRPr="00CD701F">
        <w:t xml:space="preserve">“China’s Space Policy and the United States” (Presentation).  Event organized by the Secure World Foundation titled </w:t>
      </w:r>
      <w:r w:rsidR="00580627" w:rsidRPr="00CD701F">
        <w:rPr>
          <w:i/>
        </w:rPr>
        <w:t>Asian Space Policy and the United States</w:t>
      </w:r>
      <w:r w:rsidR="00580627" w:rsidRPr="00CD701F">
        <w:t xml:space="preserve">.  2011.  Washington, DC. </w:t>
      </w:r>
    </w:p>
    <w:p w14:paraId="561E078A" w14:textId="5877FE29" w:rsidR="00580627" w:rsidRPr="00CD701F" w:rsidRDefault="00580627" w:rsidP="00C666E3">
      <w:pPr>
        <w:numPr>
          <w:ilvl w:val="0"/>
          <w:numId w:val="57"/>
        </w:numPr>
        <w:spacing w:before="120"/>
      </w:pPr>
      <w:r w:rsidRPr="00CD701F">
        <w:t xml:space="preserve"> </w:t>
      </w:r>
      <w:r w:rsidR="00F820BE" w:rsidRPr="00CD701F">
        <w:t xml:space="preserve">A. Krolikowski. </w:t>
      </w:r>
      <w:r w:rsidRPr="00CD701F">
        <w:t>“U.S.-China Cooperation and Competition in Civil-Commercial Air and Space” (Lecture).  Center for International and Security Studies at the University of Maryland.  2011.  College Park, MD.</w:t>
      </w:r>
    </w:p>
    <w:p w14:paraId="1C994A3A" w14:textId="7DC62AA6" w:rsidR="00580627" w:rsidRPr="00CD701F" w:rsidRDefault="00F820BE" w:rsidP="00C666E3">
      <w:pPr>
        <w:numPr>
          <w:ilvl w:val="0"/>
          <w:numId w:val="57"/>
        </w:numPr>
        <w:spacing w:before="120"/>
      </w:pPr>
      <w:r w:rsidRPr="00CD701F">
        <w:t xml:space="preserve">A. Krolikowski. </w:t>
      </w:r>
      <w:r w:rsidR="00580627" w:rsidRPr="00CD701F">
        <w:t>“China’s Aerospace Development Strategy: European and American Technology Transfers in the Aircraft and Space Sectors” (Paper).  British Inter-University China Council conference.  2009.  London and Manchester, UK.</w:t>
      </w:r>
    </w:p>
    <w:p w14:paraId="371FA337" w14:textId="2CBC45C1" w:rsidR="00631FB4" w:rsidRPr="00631FB4" w:rsidRDefault="00F820BE" w:rsidP="00C666E3">
      <w:pPr>
        <w:numPr>
          <w:ilvl w:val="0"/>
          <w:numId w:val="57"/>
        </w:numPr>
        <w:spacing w:before="120"/>
        <w:rPr>
          <w:bCs/>
          <w:iCs/>
        </w:rPr>
      </w:pPr>
      <w:r w:rsidRPr="00CD701F">
        <w:rPr>
          <w:bCs/>
          <w:iCs/>
        </w:rPr>
        <w:t xml:space="preserve">A. Krolikowski. </w:t>
      </w:r>
      <w:r w:rsidR="00580627" w:rsidRPr="00CD701F">
        <w:rPr>
          <w:bCs/>
          <w:iCs/>
        </w:rPr>
        <w:t>“Scientists and Technologists in IR Theory: Insights from China Studies and Science Studies” (Paper).  American Political Science Association.  2008.  Boston, MA.</w:t>
      </w:r>
    </w:p>
    <w:p w14:paraId="7E7444E5" w14:textId="77777777" w:rsidR="00AA1ABA" w:rsidRPr="00182361" w:rsidRDefault="00AA1ABA" w:rsidP="00F02204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before="480"/>
        <w:rPr>
          <w:rStyle w:val="PageNumber"/>
          <w:rFonts w:ascii="Times New Roman Bold" w:hAnsi="Times New Roman Bold"/>
          <w:b/>
          <w:bCs/>
        </w:rPr>
      </w:pPr>
      <w:r w:rsidRPr="00182361">
        <w:rPr>
          <w:rStyle w:val="PageNumber"/>
          <w:rFonts w:ascii="Times New Roman Bold" w:hAnsi="Times New Roman Bold"/>
          <w:b/>
          <w:bCs/>
        </w:rPr>
        <w:t>Research funding and awards</w:t>
      </w:r>
    </w:p>
    <w:p w14:paraId="099C4155" w14:textId="4D6B9F66" w:rsidR="00CD795C" w:rsidRDefault="00CD795C" w:rsidP="00F02204">
      <w:pPr>
        <w:widowControl w:val="0"/>
        <w:numPr>
          <w:ilvl w:val="0"/>
          <w:numId w:val="16"/>
        </w:numPr>
        <w:spacing w:before="160"/>
        <w:rPr>
          <w:rStyle w:val="PageNumber"/>
        </w:rPr>
      </w:pPr>
      <w:r w:rsidRPr="00CD795C">
        <w:t>Lawrence O. Christensen Endowed Faculty Fellowship</w:t>
      </w:r>
      <w:r>
        <w:t xml:space="preserve">. Department of History and Political Science, Missouri S&amp;T. 2024 -. </w:t>
      </w:r>
    </w:p>
    <w:p w14:paraId="2F806CB3" w14:textId="79FA1248" w:rsidR="00CD795C" w:rsidRDefault="00CD795C" w:rsidP="00F02204">
      <w:pPr>
        <w:widowControl w:val="0"/>
        <w:numPr>
          <w:ilvl w:val="0"/>
          <w:numId w:val="16"/>
        </w:numPr>
        <w:spacing w:before="160"/>
        <w:rPr>
          <w:rStyle w:val="PageNumber"/>
        </w:rPr>
      </w:pPr>
      <w:r>
        <w:rPr>
          <w:rStyle w:val="PageNumber"/>
        </w:rPr>
        <w:t xml:space="preserve">Wiggins Faculty Excellence Award. </w:t>
      </w:r>
      <w:r w:rsidR="002C6949">
        <w:rPr>
          <w:rStyle w:val="PageNumber"/>
        </w:rPr>
        <w:t>Department of History and Political Science</w:t>
      </w:r>
      <w:r>
        <w:rPr>
          <w:rStyle w:val="PageNumber"/>
        </w:rPr>
        <w:t>, Missouri S&amp;T</w:t>
      </w:r>
      <w:r w:rsidR="002C6949">
        <w:rPr>
          <w:rStyle w:val="PageNumber"/>
        </w:rPr>
        <w:t>.</w:t>
      </w:r>
      <w:r w:rsidR="004B6723">
        <w:rPr>
          <w:rStyle w:val="PageNumber"/>
        </w:rPr>
        <w:t xml:space="preserve"> 2024</w:t>
      </w:r>
      <w:r w:rsidR="000E6073">
        <w:rPr>
          <w:rStyle w:val="PageNumber"/>
        </w:rPr>
        <w:t>.</w:t>
      </w:r>
    </w:p>
    <w:p w14:paraId="6425B8A6" w14:textId="0324D8D2" w:rsidR="00D06043" w:rsidRDefault="00D06043" w:rsidP="00F02204">
      <w:pPr>
        <w:widowControl w:val="0"/>
        <w:numPr>
          <w:ilvl w:val="0"/>
          <w:numId w:val="16"/>
        </w:numPr>
        <w:spacing w:before="160"/>
        <w:rPr>
          <w:rStyle w:val="PageNumber"/>
        </w:rPr>
      </w:pPr>
      <w:r>
        <w:rPr>
          <w:rStyle w:val="PageNumber"/>
        </w:rPr>
        <w:t>Co-P</w:t>
      </w:r>
      <w:r w:rsidR="000924B7">
        <w:rPr>
          <w:rStyle w:val="PageNumber"/>
        </w:rPr>
        <w:t>rincipal Investigator</w:t>
      </w:r>
      <w:r>
        <w:rPr>
          <w:rStyle w:val="PageNumber"/>
        </w:rPr>
        <w:t>.  Workshop on International Relations and Cislunar Space.  International Studies Association sponsored workshops program and Missouri S&amp;T, College of Arts, Science, and Education and Office of the Vice-Chancellor for Research. 2024.</w:t>
      </w:r>
    </w:p>
    <w:p w14:paraId="4D83EF24" w14:textId="54A323C5" w:rsidR="00AA1ABA" w:rsidRDefault="00CD795C" w:rsidP="00F02204">
      <w:pPr>
        <w:widowControl w:val="0"/>
        <w:numPr>
          <w:ilvl w:val="0"/>
          <w:numId w:val="16"/>
        </w:numPr>
        <w:spacing w:before="160"/>
        <w:rPr>
          <w:rStyle w:val="PageNumber"/>
        </w:rPr>
      </w:pPr>
      <w:r>
        <w:rPr>
          <w:rStyle w:val="PageNumber"/>
        </w:rPr>
        <w:t xml:space="preserve">Faculty Research Award.  College of Arts, Science, and Education, </w:t>
      </w:r>
      <w:r w:rsidR="00AA1ABA">
        <w:rPr>
          <w:rStyle w:val="PageNumber"/>
        </w:rPr>
        <w:t>Missouri S&amp;T. 2023.</w:t>
      </w:r>
    </w:p>
    <w:p w14:paraId="597A0BEC" w14:textId="3BD456E6" w:rsidR="00AA1ABA" w:rsidRPr="009C2E93" w:rsidRDefault="00AA1ABA" w:rsidP="00F02204">
      <w:pPr>
        <w:widowControl w:val="0"/>
        <w:numPr>
          <w:ilvl w:val="0"/>
          <w:numId w:val="16"/>
        </w:numPr>
        <w:spacing w:before="160"/>
      </w:pPr>
      <w:r w:rsidRPr="00CD701F">
        <w:rPr>
          <w:rStyle w:val="PageNumber"/>
        </w:rPr>
        <w:t>P</w:t>
      </w:r>
      <w:r w:rsidR="000924B7">
        <w:rPr>
          <w:rStyle w:val="PageNumber"/>
        </w:rPr>
        <w:t>rincipal Investigator</w:t>
      </w:r>
      <w:r w:rsidRPr="00CD701F">
        <w:rPr>
          <w:rStyle w:val="PageNumber"/>
        </w:rPr>
        <w:t>. University of Missouri Research Board award. “</w:t>
      </w:r>
      <w:r w:rsidRPr="00CD701F">
        <w:rPr>
          <w:bCs/>
        </w:rPr>
        <w:t>Aircraft, Spacecraft, and Statecraft: Strategic trade between China and the United States.”</w:t>
      </w:r>
      <w:r>
        <w:rPr>
          <w:bCs/>
        </w:rPr>
        <w:t xml:space="preserve"> 2018</w:t>
      </w:r>
      <w:r w:rsidR="00A233C0">
        <w:rPr>
          <w:bCs/>
        </w:rPr>
        <w:t>-2024</w:t>
      </w:r>
      <w:r>
        <w:rPr>
          <w:bCs/>
        </w:rPr>
        <w:t>.</w:t>
      </w:r>
      <w:r w:rsidRPr="00CD701F">
        <w:rPr>
          <w:bCs/>
        </w:rPr>
        <w:t xml:space="preserve"> </w:t>
      </w:r>
    </w:p>
    <w:p w14:paraId="3A284064" w14:textId="214862D0" w:rsidR="00AA1ABA" w:rsidRPr="006A6621" w:rsidRDefault="00AA1ABA" w:rsidP="00F02204">
      <w:pPr>
        <w:widowControl w:val="0"/>
        <w:numPr>
          <w:ilvl w:val="0"/>
          <w:numId w:val="16"/>
        </w:numPr>
        <w:spacing w:before="160"/>
        <w:rPr>
          <w:bCs/>
        </w:rPr>
      </w:pPr>
      <w:r w:rsidRPr="006A6621">
        <w:rPr>
          <w:bCs/>
        </w:rPr>
        <w:t>Co-P</w:t>
      </w:r>
      <w:r w:rsidR="000924B7">
        <w:rPr>
          <w:bCs/>
        </w:rPr>
        <w:t>rincipal Investigator</w:t>
      </w:r>
      <w:r w:rsidRPr="006A6621">
        <w:rPr>
          <w:bCs/>
        </w:rPr>
        <w:t>. National Science Foundation. “WORKSHOP: Resilient Supply of Critical Minerals; Rolla, MO” 2019</w:t>
      </w:r>
      <w:r w:rsidR="00CD795C">
        <w:rPr>
          <w:bCs/>
        </w:rPr>
        <w:t>, 2021</w:t>
      </w:r>
      <w:r>
        <w:rPr>
          <w:bCs/>
        </w:rPr>
        <w:t>, 2022, 2023</w:t>
      </w:r>
      <w:r w:rsidR="00A233C0">
        <w:rPr>
          <w:bCs/>
        </w:rPr>
        <w:t>, 2024</w:t>
      </w:r>
      <w:r w:rsidR="00401C89">
        <w:rPr>
          <w:bCs/>
        </w:rPr>
        <w:t>, and 2025</w:t>
      </w:r>
      <w:r w:rsidR="00A233C0">
        <w:rPr>
          <w:bCs/>
        </w:rPr>
        <w:t>.</w:t>
      </w:r>
      <w:r w:rsidRPr="006A6621">
        <w:rPr>
          <w:bCs/>
        </w:rPr>
        <w:t xml:space="preserve"> </w:t>
      </w:r>
    </w:p>
    <w:p w14:paraId="353B0622" w14:textId="7433DB6E" w:rsidR="00AA1ABA" w:rsidRPr="00CD701F" w:rsidRDefault="00CD795C" w:rsidP="00F02204">
      <w:pPr>
        <w:widowControl w:val="0"/>
        <w:numPr>
          <w:ilvl w:val="0"/>
          <w:numId w:val="16"/>
        </w:numPr>
        <w:spacing w:before="160"/>
      </w:pPr>
      <w:r>
        <w:rPr>
          <w:rStyle w:val="PageNumber"/>
        </w:rPr>
        <w:t xml:space="preserve">Postdoctoral Fellowship. </w:t>
      </w:r>
      <w:proofErr w:type="spellStart"/>
      <w:r w:rsidR="00AA1ABA" w:rsidRPr="00CD701F">
        <w:rPr>
          <w:rStyle w:val="PageNumber"/>
        </w:rPr>
        <w:t>Social</w:t>
      </w:r>
      <w:proofErr w:type="spellEnd"/>
      <w:r w:rsidR="00AA1ABA" w:rsidRPr="00CD701F">
        <w:rPr>
          <w:rStyle w:val="PageNumber"/>
        </w:rPr>
        <w:t xml:space="preserve"> Sciences and Humanities Research Council (SSHRC) </w:t>
      </w:r>
      <w:r>
        <w:rPr>
          <w:rStyle w:val="PageNumber"/>
        </w:rPr>
        <w:t>of Canada</w:t>
      </w:r>
      <w:r w:rsidR="00AA1ABA" w:rsidRPr="00CD701F">
        <w:rPr>
          <w:rStyle w:val="PageNumber"/>
        </w:rPr>
        <w:t>.  2013-</w:t>
      </w:r>
      <w:r w:rsidR="00AA1ABA">
        <w:rPr>
          <w:rStyle w:val="PageNumber"/>
        </w:rPr>
        <w:t>20</w:t>
      </w:r>
      <w:r w:rsidR="00AA1ABA" w:rsidRPr="00CD701F">
        <w:rPr>
          <w:rStyle w:val="PageNumber"/>
        </w:rPr>
        <w:t xml:space="preserve">15. </w:t>
      </w:r>
    </w:p>
    <w:p w14:paraId="34671CF8" w14:textId="654C00D9" w:rsidR="00AA1ABA" w:rsidRPr="00CD701F" w:rsidRDefault="00CD795C" w:rsidP="00F02204">
      <w:pPr>
        <w:widowControl w:val="0"/>
        <w:numPr>
          <w:ilvl w:val="0"/>
          <w:numId w:val="16"/>
        </w:numPr>
        <w:spacing w:before="160"/>
        <w:rPr>
          <w:rStyle w:val="PageNumber"/>
        </w:rPr>
      </w:pPr>
      <w:r>
        <w:rPr>
          <w:rStyle w:val="PageNumber"/>
        </w:rPr>
        <w:t xml:space="preserve">Student Award, </w:t>
      </w:r>
      <w:r w:rsidR="00AA1ABA" w:rsidRPr="00CD701F">
        <w:rPr>
          <w:rStyle w:val="PageNumber"/>
        </w:rPr>
        <w:t>Fulbright Foundation, Canada-United States. 2010-</w:t>
      </w:r>
      <w:r w:rsidR="00AA1ABA">
        <w:rPr>
          <w:rStyle w:val="PageNumber"/>
        </w:rPr>
        <w:t>20</w:t>
      </w:r>
      <w:r w:rsidR="00AA1ABA" w:rsidRPr="00CD701F">
        <w:rPr>
          <w:rStyle w:val="PageNumber"/>
        </w:rPr>
        <w:t xml:space="preserve">11. </w:t>
      </w:r>
    </w:p>
    <w:p w14:paraId="72CF2F08" w14:textId="311A5EB1" w:rsidR="00AA1ABA" w:rsidRPr="00CD701F" w:rsidRDefault="00CD795C" w:rsidP="00F02204">
      <w:pPr>
        <w:widowControl w:val="0"/>
        <w:numPr>
          <w:ilvl w:val="0"/>
          <w:numId w:val="16"/>
        </w:numPr>
        <w:spacing w:before="160"/>
        <w:rPr>
          <w:rStyle w:val="PageNumber"/>
        </w:rPr>
      </w:pPr>
      <w:r>
        <w:rPr>
          <w:rStyle w:val="PageNumber"/>
        </w:rPr>
        <w:t xml:space="preserve">J. A. Bombardier Canada Graduate Scholarship. </w:t>
      </w:r>
      <w:r w:rsidR="00AA1ABA" w:rsidRPr="00CD701F">
        <w:rPr>
          <w:rStyle w:val="PageNumber"/>
        </w:rPr>
        <w:t>SSHRC. 2007-</w:t>
      </w:r>
      <w:r w:rsidR="00AA1ABA">
        <w:rPr>
          <w:rStyle w:val="PageNumber"/>
        </w:rPr>
        <w:t>20</w:t>
      </w:r>
      <w:r w:rsidR="00AA1ABA" w:rsidRPr="00CD701F">
        <w:rPr>
          <w:rStyle w:val="PageNumber"/>
        </w:rPr>
        <w:t xml:space="preserve">10.  </w:t>
      </w:r>
    </w:p>
    <w:p w14:paraId="114C370D" w14:textId="25BEC241" w:rsidR="00AA1ABA" w:rsidRPr="00CD701F" w:rsidRDefault="00CD795C" w:rsidP="00F02204">
      <w:pPr>
        <w:widowControl w:val="0"/>
        <w:numPr>
          <w:ilvl w:val="0"/>
          <w:numId w:val="16"/>
        </w:numPr>
        <w:spacing w:before="160"/>
        <w:rPr>
          <w:rStyle w:val="PageNumber"/>
        </w:rPr>
      </w:pPr>
      <w:r>
        <w:rPr>
          <w:rStyle w:val="PageNumber"/>
        </w:rPr>
        <w:t xml:space="preserve">M. Smith Foreign Study Supplement, Canada Graduate Scholarship, </w:t>
      </w:r>
      <w:r w:rsidR="00AA1ABA" w:rsidRPr="00CD701F">
        <w:rPr>
          <w:rStyle w:val="PageNumber"/>
        </w:rPr>
        <w:t xml:space="preserve">SSHRC. 2009.  </w:t>
      </w:r>
    </w:p>
    <w:p w14:paraId="33E8ABFD" w14:textId="77B37BB9" w:rsidR="00AA1ABA" w:rsidRPr="00CD701F" w:rsidRDefault="00CD795C" w:rsidP="00F02204">
      <w:pPr>
        <w:widowControl w:val="0"/>
        <w:numPr>
          <w:ilvl w:val="0"/>
          <w:numId w:val="16"/>
        </w:numPr>
        <w:spacing w:before="160"/>
        <w:rPr>
          <w:rStyle w:val="PageNumber"/>
        </w:rPr>
      </w:pPr>
      <w:r w:rsidRPr="00CD701F">
        <w:rPr>
          <w:rStyle w:val="PageNumber"/>
        </w:rPr>
        <w:t>J</w:t>
      </w:r>
      <w:r>
        <w:rPr>
          <w:rStyle w:val="PageNumber"/>
        </w:rPr>
        <w:t>.</w:t>
      </w:r>
      <w:r w:rsidRPr="00CD701F">
        <w:rPr>
          <w:rStyle w:val="PageNumber"/>
        </w:rPr>
        <w:t xml:space="preserve"> Box-Steffensmeier Award</w:t>
      </w:r>
      <w:r>
        <w:rPr>
          <w:rStyle w:val="PageNumber"/>
        </w:rPr>
        <w:t>,</w:t>
      </w:r>
      <w:r w:rsidRPr="00CD701F">
        <w:rPr>
          <w:rStyle w:val="PageNumber"/>
        </w:rPr>
        <w:t xml:space="preserve"> </w:t>
      </w:r>
      <w:r w:rsidR="00AA1ABA" w:rsidRPr="00CD701F">
        <w:rPr>
          <w:rStyle w:val="PageNumber"/>
        </w:rPr>
        <w:t xml:space="preserve">Inter-University Consortium for Political and Social Research. 2008. </w:t>
      </w:r>
    </w:p>
    <w:p w14:paraId="2B93624D" w14:textId="77777777" w:rsidR="0075272E" w:rsidRPr="00CD701F" w:rsidRDefault="0075272E" w:rsidP="0075272E">
      <w:pPr>
        <w:keepNext/>
        <w:spacing w:before="600"/>
        <w:rPr>
          <w:rStyle w:val="PageNumber"/>
          <w:b/>
          <w:bCs/>
          <w:smallCaps/>
        </w:rPr>
      </w:pPr>
      <w:r w:rsidRPr="00CD701F">
        <w:rPr>
          <w:rStyle w:val="PageNumber"/>
          <w:b/>
          <w:bCs/>
          <w:smallCaps/>
        </w:rPr>
        <w:lastRenderedPageBreak/>
        <w:t>Teaching</w:t>
      </w:r>
      <w:r w:rsidRPr="00CD701F">
        <w:rPr>
          <w:rStyle w:val="PageNumber"/>
        </w:rPr>
        <w:t xml:space="preserve"> </w:t>
      </w:r>
    </w:p>
    <w:p w14:paraId="502EFF03" w14:textId="77777777" w:rsidR="0075272E" w:rsidRDefault="0075272E" w:rsidP="00505B98">
      <w:pPr>
        <w:keepNext/>
        <w:spacing w:before="480"/>
        <w:rPr>
          <w:rStyle w:val="PageNumber"/>
          <w:b/>
          <w:bCs/>
        </w:rPr>
      </w:pPr>
      <w:r>
        <w:rPr>
          <w:rStyle w:val="PageNumber"/>
          <w:b/>
          <w:bCs/>
        </w:rPr>
        <w:t>Courses taught</w:t>
      </w:r>
    </w:p>
    <w:p w14:paraId="35F9E42B" w14:textId="77777777" w:rsidR="0075272E" w:rsidRPr="00AE224A" w:rsidRDefault="0075272E" w:rsidP="00505B98">
      <w:pPr>
        <w:keepNext/>
        <w:spacing w:before="360"/>
        <w:rPr>
          <w:rStyle w:val="PageNumber"/>
        </w:rPr>
      </w:pPr>
      <w:r w:rsidRPr="00AE224A">
        <w:rPr>
          <w:rStyle w:val="PageNumber"/>
        </w:rPr>
        <w:t>Missouri S&amp;T</w:t>
      </w:r>
    </w:p>
    <w:p w14:paraId="4EB30370" w14:textId="77777777" w:rsidR="0075272E" w:rsidRPr="0083600F" w:rsidRDefault="0075272E" w:rsidP="00505B98">
      <w:pPr>
        <w:keepNext/>
        <w:numPr>
          <w:ilvl w:val="0"/>
          <w:numId w:val="9"/>
        </w:numPr>
        <w:spacing w:before="180"/>
        <w:ind w:left="447"/>
        <w:rPr>
          <w:rStyle w:val="PageNumber"/>
          <w:i/>
          <w:iCs/>
        </w:rPr>
      </w:pPr>
      <w:r w:rsidRPr="00CD701F">
        <w:rPr>
          <w:rStyle w:val="PageNumber"/>
          <w:iCs/>
        </w:rPr>
        <w:t xml:space="preserve">POL SCI 1200 </w:t>
      </w:r>
      <w:r w:rsidRPr="00CD701F">
        <w:rPr>
          <w:rStyle w:val="PageNumber"/>
          <w:i/>
          <w:iCs/>
        </w:rPr>
        <w:t>American Government</w:t>
      </w:r>
      <w:r>
        <w:rPr>
          <w:rStyle w:val="PageNumber"/>
          <w:i/>
          <w:iCs/>
        </w:rPr>
        <w:t xml:space="preserve">. </w:t>
      </w:r>
      <w:r w:rsidRPr="00CD701F">
        <w:rPr>
          <w:rStyle w:val="PageNumber"/>
          <w:iCs/>
        </w:rPr>
        <w:t>Fall 2018</w:t>
      </w:r>
      <w:r>
        <w:rPr>
          <w:rStyle w:val="PageNumber"/>
          <w:iCs/>
        </w:rPr>
        <w:t xml:space="preserve"> -.</w:t>
      </w:r>
      <w:r>
        <w:rPr>
          <w:rStyle w:val="PageNumber"/>
          <w:i/>
          <w:iCs/>
        </w:rPr>
        <w:t xml:space="preserve"> </w:t>
      </w:r>
    </w:p>
    <w:p w14:paraId="4497B3E8" w14:textId="77777777" w:rsidR="0075272E" w:rsidRPr="00CD701F" w:rsidRDefault="0075272E" w:rsidP="00505B98">
      <w:pPr>
        <w:numPr>
          <w:ilvl w:val="0"/>
          <w:numId w:val="9"/>
        </w:numPr>
        <w:spacing w:before="180"/>
        <w:ind w:left="447"/>
        <w:rPr>
          <w:rStyle w:val="PageNumber"/>
          <w:i/>
          <w:iCs/>
        </w:rPr>
      </w:pPr>
      <w:r w:rsidRPr="00CD701F">
        <w:rPr>
          <w:rStyle w:val="PageNumber"/>
          <w:iCs/>
        </w:rPr>
        <w:t xml:space="preserve">POL SCI </w:t>
      </w:r>
      <w:r>
        <w:rPr>
          <w:rStyle w:val="PageNumber"/>
          <w:iCs/>
        </w:rPr>
        <w:t>4320</w:t>
      </w:r>
      <w:r w:rsidRPr="00CD701F">
        <w:rPr>
          <w:rStyle w:val="PageNumber"/>
          <w:iCs/>
        </w:rPr>
        <w:t xml:space="preserve"> </w:t>
      </w:r>
      <w:r>
        <w:rPr>
          <w:rStyle w:val="PageNumber"/>
          <w:i/>
          <w:iCs/>
        </w:rPr>
        <w:t>The Politics of Innovation</w:t>
      </w:r>
      <w:r w:rsidRPr="00CD701F">
        <w:rPr>
          <w:rStyle w:val="PageNumber"/>
          <w:iCs/>
        </w:rPr>
        <w:t xml:space="preserve"> </w:t>
      </w:r>
      <w:r>
        <w:rPr>
          <w:rStyle w:val="PageNumber"/>
          <w:iCs/>
        </w:rPr>
        <w:t xml:space="preserve">(formerly </w:t>
      </w:r>
      <w:r>
        <w:rPr>
          <w:rStyle w:val="PageNumber"/>
          <w:i/>
        </w:rPr>
        <w:t>Policy for Science, Technology, and Innovation</w:t>
      </w:r>
      <w:r w:rsidRPr="00CD701F">
        <w:rPr>
          <w:rStyle w:val="PageNumber"/>
          <w:iCs/>
        </w:rPr>
        <w:t>)</w:t>
      </w:r>
      <w:r>
        <w:rPr>
          <w:rStyle w:val="PageNumber"/>
          <w:iCs/>
        </w:rPr>
        <w:t>. Spring 2018 -.</w:t>
      </w:r>
    </w:p>
    <w:p w14:paraId="0ADDAB6B" w14:textId="77777777" w:rsidR="0075272E" w:rsidRPr="0013435F" w:rsidRDefault="0075272E" w:rsidP="00505B98">
      <w:pPr>
        <w:numPr>
          <w:ilvl w:val="0"/>
          <w:numId w:val="9"/>
        </w:numPr>
        <w:spacing w:before="180"/>
        <w:ind w:left="447"/>
        <w:rPr>
          <w:rStyle w:val="PageNumber"/>
          <w:i/>
          <w:iCs/>
        </w:rPr>
      </w:pPr>
      <w:r w:rsidRPr="00CD701F">
        <w:rPr>
          <w:rStyle w:val="PageNumber"/>
          <w:iCs/>
        </w:rPr>
        <w:t xml:space="preserve">POL SCI 4500 </w:t>
      </w:r>
      <w:r w:rsidRPr="00CD701F">
        <w:rPr>
          <w:rStyle w:val="PageNumber"/>
          <w:i/>
          <w:iCs/>
        </w:rPr>
        <w:t>Geopolitics and International Security</w:t>
      </w:r>
      <w:r>
        <w:rPr>
          <w:rStyle w:val="PageNumber"/>
          <w:iCs/>
        </w:rPr>
        <w:t xml:space="preserve">. </w:t>
      </w:r>
      <w:r w:rsidRPr="00CD701F">
        <w:rPr>
          <w:rStyle w:val="PageNumber"/>
          <w:iCs/>
        </w:rPr>
        <w:t>Fall 2019</w:t>
      </w:r>
      <w:r>
        <w:rPr>
          <w:rStyle w:val="PageNumber"/>
          <w:iCs/>
        </w:rPr>
        <w:t xml:space="preserve"> -.</w:t>
      </w:r>
    </w:p>
    <w:p w14:paraId="7505DD11" w14:textId="7C96F3C4" w:rsidR="0075272E" w:rsidRPr="00CD701F" w:rsidRDefault="0075272E" w:rsidP="00505B98">
      <w:pPr>
        <w:numPr>
          <w:ilvl w:val="0"/>
          <w:numId w:val="9"/>
        </w:numPr>
        <w:spacing w:before="180"/>
        <w:ind w:left="447"/>
        <w:rPr>
          <w:rStyle w:val="PageNumber"/>
          <w:i/>
          <w:iCs/>
        </w:rPr>
      </w:pPr>
      <w:r>
        <w:rPr>
          <w:rStyle w:val="PageNumber"/>
          <w:iCs/>
        </w:rPr>
        <w:t xml:space="preserve">HIST 4760 / POL SCI 4760 </w:t>
      </w:r>
      <w:r>
        <w:rPr>
          <w:rStyle w:val="PageNumber"/>
          <w:i/>
        </w:rPr>
        <w:t xml:space="preserve">China’s Rise to Superpower. </w:t>
      </w:r>
      <w:r>
        <w:rPr>
          <w:rStyle w:val="PageNumber"/>
          <w:iCs/>
        </w:rPr>
        <w:t xml:space="preserve">In development, to start </w:t>
      </w:r>
      <w:r w:rsidR="00157BBA">
        <w:rPr>
          <w:rStyle w:val="PageNumber"/>
          <w:iCs/>
        </w:rPr>
        <w:t>Spring 2027</w:t>
      </w:r>
      <w:r>
        <w:rPr>
          <w:rStyle w:val="PageNumber"/>
          <w:iCs/>
        </w:rPr>
        <w:t xml:space="preserve">. </w:t>
      </w:r>
    </w:p>
    <w:p w14:paraId="7CFED407" w14:textId="77777777" w:rsidR="0075272E" w:rsidRPr="00AE224A" w:rsidRDefault="0075272E" w:rsidP="000924B7">
      <w:pPr>
        <w:spacing w:before="360"/>
        <w:rPr>
          <w:rStyle w:val="PageNumber"/>
          <w:i/>
          <w:iCs/>
        </w:rPr>
      </w:pPr>
      <w:r w:rsidRPr="00AE224A">
        <w:rPr>
          <w:rStyle w:val="PageNumber"/>
          <w:iCs/>
        </w:rPr>
        <w:t>University of Göttingen</w:t>
      </w:r>
    </w:p>
    <w:p w14:paraId="5718FE50" w14:textId="77777777" w:rsidR="0075272E" w:rsidRPr="00CD701F" w:rsidRDefault="0075272E" w:rsidP="00505B98">
      <w:pPr>
        <w:numPr>
          <w:ilvl w:val="0"/>
          <w:numId w:val="9"/>
        </w:numPr>
        <w:spacing w:before="180"/>
        <w:ind w:left="447"/>
        <w:rPr>
          <w:bCs/>
          <w:i/>
          <w:iCs/>
        </w:rPr>
      </w:pPr>
      <w:r w:rsidRPr="00CD701F">
        <w:rPr>
          <w:bCs/>
          <w:i/>
          <w:iCs/>
        </w:rPr>
        <w:t>Chinese Political Economy I: Economic Ideas and Policy Choices</w:t>
      </w:r>
      <w:r>
        <w:rPr>
          <w:bCs/>
          <w:i/>
          <w:iCs/>
        </w:rPr>
        <w:t>.</w:t>
      </w:r>
      <w:r w:rsidRPr="00CD701F">
        <w:rPr>
          <w:bCs/>
          <w:i/>
          <w:iCs/>
        </w:rPr>
        <w:t xml:space="preserve"> </w:t>
      </w:r>
      <w:r w:rsidRPr="00CD701F">
        <w:rPr>
          <w:bCs/>
          <w:iCs/>
        </w:rPr>
        <w:t>Summer 2016</w:t>
      </w:r>
      <w:r>
        <w:rPr>
          <w:bCs/>
          <w:iCs/>
        </w:rPr>
        <w:t>.</w:t>
      </w:r>
    </w:p>
    <w:p w14:paraId="74E120F2" w14:textId="77777777" w:rsidR="0075272E" w:rsidRPr="00CD701F" w:rsidRDefault="0075272E" w:rsidP="00505B98">
      <w:pPr>
        <w:numPr>
          <w:ilvl w:val="0"/>
          <w:numId w:val="9"/>
        </w:numPr>
        <w:spacing w:before="180"/>
        <w:ind w:left="447"/>
        <w:rPr>
          <w:rStyle w:val="PageNumber"/>
          <w:bCs/>
          <w:i/>
          <w:iCs/>
        </w:rPr>
      </w:pPr>
      <w:r w:rsidRPr="00CD701F">
        <w:rPr>
          <w:bCs/>
          <w:i/>
          <w:iCs/>
        </w:rPr>
        <w:t>Chinese Political Economy II: Developmental State or Trapped Transition?</w:t>
      </w:r>
      <w:r>
        <w:rPr>
          <w:bCs/>
          <w:i/>
          <w:iCs/>
        </w:rPr>
        <w:t xml:space="preserve"> </w:t>
      </w:r>
      <w:r>
        <w:rPr>
          <w:bCs/>
        </w:rPr>
        <w:t xml:space="preserve">Winter </w:t>
      </w:r>
      <w:r w:rsidRPr="00CD701F">
        <w:rPr>
          <w:bCs/>
          <w:iCs/>
        </w:rPr>
        <w:t>2015-</w:t>
      </w:r>
      <w:r>
        <w:rPr>
          <w:bCs/>
          <w:iCs/>
        </w:rPr>
        <w:t>20</w:t>
      </w:r>
      <w:r w:rsidRPr="00CD701F">
        <w:rPr>
          <w:bCs/>
          <w:iCs/>
        </w:rPr>
        <w:t>16</w:t>
      </w:r>
      <w:r>
        <w:rPr>
          <w:bCs/>
          <w:iCs/>
        </w:rPr>
        <w:t>.</w:t>
      </w:r>
      <w:r w:rsidRPr="00CD701F">
        <w:rPr>
          <w:bCs/>
          <w:i/>
          <w:iCs/>
        </w:rPr>
        <w:t xml:space="preserve"> </w:t>
      </w:r>
      <w:r w:rsidRPr="00CD701F">
        <w:rPr>
          <w:rStyle w:val="PageNumber"/>
          <w:i/>
          <w:iCs/>
        </w:rPr>
        <w:t xml:space="preserve"> </w:t>
      </w:r>
    </w:p>
    <w:p w14:paraId="7BB9D49A" w14:textId="77777777" w:rsidR="0075272E" w:rsidRPr="00CD701F" w:rsidRDefault="0075272E" w:rsidP="00505B98">
      <w:pPr>
        <w:numPr>
          <w:ilvl w:val="0"/>
          <w:numId w:val="9"/>
        </w:numPr>
        <w:spacing w:before="180"/>
        <w:ind w:left="447"/>
        <w:rPr>
          <w:rStyle w:val="PageNumber"/>
        </w:rPr>
      </w:pPr>
      <w:r w:rsidRPr="00CD701F">
        <w:rPr>
          <w:rStyle w:val="PageNumber"/>
          <w:i/>
          <w:iCs/>
        </w:rPr>
        <w:t>China’s Pursuit of Advanced Science and Technology</w:t>
      </w:r>
      <w:r>
        <w:rPr>
          <w:rStyle w:val="PageNumber"/>
        </w:rPr>
        <w:t>.</w:t>
      </w:r>
      <w:r w:rsidRPr="00CD701F">
        <w:rPr>
          <w:rStyle w:val="PageNumber"/>
          <w:i/>
          <w:iCs/>
        </w:rPr>
        <w:t xml:space="preserve"> </w:t>
      </w:r>
      <w:r w:rsidRPr="00CD701F">
        <w:rPr>
          <w:rStyle w:val="PageNumber"/>
        </w:rPr>
        <w:t>Summer 2016</w:t>
      </w:r>
      <w:r>
        <w:rPr>
          <w:rStyle w:val="PageNumber"/>
        </w:rPr>
        <w:t>.</w:t>
      </w:r>
      <w:r w:rsidRPr="00CD701F">
        <w:rPr>
          <w:rStyle w:val="PageNumber"/>
        </w:rPr>
        <w:t xml:space="preserve">                  </w:t>
      </w:r>
    </w:p>
    <w:p w14:paraId="231E1F58" w14:textId="77777777" w:rsidR="0075272E" w:rsidRPr="00CD701F" w:rsidRDefault="0075272E" w:rsidP="00505B98">
      <w:pPr>
        <w:numPr>
          <w:ilvl w:val="0"/>
          <w:numId w:val="9"/>
        </w:numPr>
        <w:spacing w:before="180"/>
        <w:ind w:left="447"/>
        <w:rPr>
          <w:rStyle w:val="PageNumber"/>
        </w:rPr>
      </w:pPr>
      <w:r w:rsidRPr="00CD701F">
        <w:rPr>
          <w:rStyle w:val="PageNumber"/>
          <w:i/>
          <w:iCs/>
        </w:rPr>
        <w:t>Business and Politics in China</w:t>
      </w:r>
      <w:r>
        <w:rPr>
          <w:rStyle w:val="PageNumber"/>
        </w:rPr>
        <w:t>.</w:t>
      </w:r>
      <w:r w:rsidRPr="00CD701F">
        <w:rPr>
          <w:rStyle w:val="PageNumber"/>
        </w:rPr>
        <w:t xml:space="preserve"> </w:t>
      </w:r>
      <w:r>
        <w:rPr>
          <w:rStyle w:val="PageNumber"/>
        </w:rPr>
        <w:t xml:space="preserve">Winter </w:t>
      </w:r>
      <w:r w:rsidRPr="00CD701F">
        <w:rPr>
          <w:rStyle w:val="PageNumber"/>
        </w:rPr>
        <w:t>2015-</w:t>
      </w:r>
      <w:r>
        <w:rPr>
          <w:rStyle w:val="PageNumber"/>
        </w:rPr>
        <w:t>20</w:t>
      </w:r>
      <w:r w:rsidRPr="00CD701F">
        <w:rPr>
          <w:rStyle w:val="PageNumber"/>
        </w:rPr>
        <w:t>16</w:t>
      </w:r>
      <w:r>
        <w:rPr>
          <w:rStyle w:val="PageNumber"/>
        </w:rPr>
        <w:t>.</w:t>
      </w:r>
      <w:r w:rsidRPr="00CD701F">
        <w:rPr>
          <w:rStyle w:val="PageNumber"/>
        </w:rPr>
        <w:t xml:space="preserve"> </w:t>
      </w:r>
    </w:p>
    <w:p w14:paraId="55A52F23" w14:textId="77777777" w:rsidR="0075272E" w:rsidRPr="00CD701F" w:rsidRDefault="0075272E" w:rsidP="00505B98">
      <w:pPr>
        <w:numPr>
          <w:ilvl w:val="0"/>
          <w:numId w:val="9"/>
        </w:numPr>
        <w:spacing w:before="180"/>
        <w:ind w:left="447"/>
        <w:rPr>
          <w:rStyle w:val="PageNumber"/>
        </w:rPr>
      </w:pPr>
      <w:r w:rsidRPr="00CD701F">
        <w:rPr>
          <w:rStyle w:val="PageNumber"/>
          <w:i/>
          <w:iCs/>
        </w:rPr>
        <w:t>Modernization Theory and China</w:t>
      </w:r>
      <w:r>
        <w:rPr>
          <w:rStyle w:val="PageNumber"/>
        </w:rPr>
        <w:t>.</w:t>
      </w:r>
      <w:r w:rsidRPr="00CD701F">
        <w:rPr>
          <w:rStyle w:val="PageNumber"/>
        </w:rPr>
        <w:t xml:space="preserve"> Winter 2015-</w:t>
      </w:r>
      <w:r>
        <w:rPr>
          <w:rStyle w:val="PageNumber"/>
        </w:rPr>
        <w:t>20</w:t>
      </w:r>
      <w:r w:rsidRPr="00CD701F">
        <w:rPr>
          <w:rStyle w:val="PageNumber"/>
        </w:rPr>
        <w:t>16</w:t>
      </w:r>
      <w:r>
        <w:rPr>
          <w:rStyle w:val="PageNumber"/>
        </w:rPr>
        <w:t>.</w:t>
      </w:r>
    </w:p>
    <w:p w14:paraId="3D0E2616" w14:textId="77777777" w:rsidR="0075272E" w:rsidRPr="00CD701F" w:rsidRDefault="0075272E" w:rsidP="00505B98">
      <w:pPr>
        <w:numPr>
          <w:ilvl w:val="0"/>
          <w:numId w:val="9"/>
        </w:numPr>
        <w:spacing w:before="180"/>
        <w:ind w:left="447"/>
        <w:rPr>
          <w:rStyle w:val="PageNumber"/>
        </w:rPr>
      </w:pPr>
      <w:r w:rsidRPr="00CD701F">
        <w:rPr>
          <w:rStyle w:val="PageNumber"/>
          <w:i/>
          <w:iCs/>
        </w:rPr>
        <w:t>The Effective Use of Chinese Sources in Research</w:t>
      </w:r>
      <w:r>
        <w:rPr>
          <w:rStyle w:val="PageNumber"/>
        </w:rPr>
        <w:t xml:space="preserve">. </w:t>
      </w:r>
      <w:r w:rsidRPr="00CD701F">
        <w:rPr>
          <w:rStyle w:val="PageNumber"/>
        </w:rPr>
        <w:t>Winter 2015-</w:t>
      </w:r>
      <w:r>
        <w:rPr>
          <w:rStyle w:val="PageNumber"/>
        </w:rPr>
        <w:t>20</w:t>
      </w:r>
      <w:r w:rsidRPr="00CD701F">
        <w:rPr>
          <w:rStyle w:val="PageNumber"/>
        </w:rPr>
        <w:t>16</w:t>
      </w:r>
      <w:r>
        <w:rPr>
          <w:rStyle w:val="PageNumber"/>
        </w:rPr>
        <w:t>.</w:t>
      </w:r>
    </w:p>
    <w:p w14:paraId="62D7E1B2" w14:textId="77777777" w:rsidR="0075272E" w:rsidRPr="0032128E" w:rsidRDefault="0075272E" w:rsidP="00505B98">
      <w:pPr>
        <w:numPr>
          <w:ilvl w:val="0"/>
          <w:numId w:val="9"/>
        </w:numPr>
        <w:spacing w:before="180"/>
        <w:ind w:left="447"/>
        <w:rPr>
          <w:rStyle w:val="PageNumber"/>
        </w:rPr>
      </w:pPr>
      <w:r w:rsidRPr="00CD701F">
        <w:rPr>
          <w:rStyle w:val="PageNumber"/>
          <w:i/>
          <w:iCs/>
        </w:rPr>
        <w:t>Research Strategies for Studying China</w:t>
      </w:r>
      <w:r>
        <w:rPr>
          <w:rStyle w:val="PageNumber"/>
        </w:rPr>
        <w:t>.</w:t>
      </w:r>
      <w:r w:rsidRPr="00CD701F">
        <w:rPr>
          <w:rStyle w:val="PageNumber"/>
        </w:rPr>
        <w:t xml:space="preserve"> Summer 2016</w:t>
      </w:r>
      <w:r>
        <w:rPr>
          <w:rStyle w:val="PageNumber"/>
        </w:rPr>
        <w:t>.</w:t>
      </w:r>
    </w:p>
    <w:p w14:paraId="0EFA635A" w14:textId="77777777" w:rsidR="0075272E" w:rsidRPr="00CD701F" w:rsidRDefault="0075272E" w:rsidP="00505B98">
      <w:pPr>
        <w:keepNext/>
        <w:spacing w:before="480"/>
        <w:rPr>
          <w:rStyle w:val="PageNumber"/>
          <w:b/>
        </w:rPr>
      </w:pPr>
      <w:r>
        <w:rPr>
          <w:rStyle w:val="PageNumber"/>
          <w:b/>
        </w:rPr>
        <w:t>Thesis and Honors a</w:t>
      </w:r>
      <w:r w:rsidRPr="00CD701F">
        <w:rPr>
          <w:rStyle w:val="PageNumber"/>
          <w:b/>
        </w:rPr>
        <w:t>dvising</w:t>
      </w:r>
    </w:p>
    <w:p w14:paraId="36C22693" w14:textId="77777777" w:rsidR="0075272E" w:rsidRDefault="0075272E" w:rsidP="00F02204">
      <w:pPr>
        <w:numPr>
          <w:ilvl w:val="0"/>
          <w:numId w:val="9"/>
        </w:numPr>
        <w:spacing w:before="180"/>
        <w:ind w:left="447"/>
        <w:rPr>
          <w:rStyle w:val="PageNumber"/>
        </w:rPr>
      </w:pPr>
      <w:r>
        <w:rPr>
          <w:rStyle w:val="PageNumber"/>
        </w:rPr>
        <w:t>Honors project advisor to Danielle Perkins, Missouri S&amp;T. Fall 2024.</w:t>
      </w:r>
    </w:p>
    <w:p w14:paraId="514E95B1" w14:textId="77777777" w:rsidR="0075272E" w:rsidRDefault="0075272E" w:rsidP="00F02204">
      <w:pPr>
        <w:numPr>
          <w:ilvl w:val="0"/>
          <w:numId w:val="9"/>
        </w:numPr>
        <w:spacing w:before="180"/>
        <w:ind w:left="447"/>
        <w:rPr>
          <w:rStyle w:val="PageNumber"/>
        </w:rPr>
      </w:pPr>
      <w:r w:rsidRPr="00C64369">
        <w:rPr>
          <w:rStyle w:val="PageNumber"/>
        </w:rPr>
        <w:t xml:space="preserve">Senior </w:t>
      </w:r>
      <w:r>
        <w:rPr>
          <w:rStyle w:val="PageNumber"/>
        </w:rPr>
        <w:t>t</w:t>
      </w:r>
      <w:r w:rsidRPr="00C64369">
        <w:rPr>
          <w:rStyle w:val="PageNumber"/>
        </w:rPr>
        <w:t>hesis</w:t>
      </w:r>
      <w:r>
        <w:rPr>
          <w:rStyle w:val="PageNumber"/>
        </w:rPr>
        <w:t xml:space="preserve"> advisor to</w:t>
      </w:r>
      <w:r w:rsidRPr="00C64369">
        <w:rPr>
          <w:rStyle w:val="PageNumber"/>
        </w:rPr>
        <w:t xml:space="preserve"> Benjamin Ross, Missouri S&amp;T</w:t>
      </w:r>
      <w:r>
        <w:rPr>
          <w:rStyle w:val="PageNumber"/>
        </w:rPr>
        <w:t>.</w:t>
      </w:r>
      <w:r w:rsidRPr="00C64369">
        <w:rPr>
          <w:rStyle w:val="PageNumber"/>
        </w:rPr>
        <w:t xml:space="preserve"> </w:t>
      </w:r>
      <w:r>
        <w:rPr>
          <w:rStyle w:val="PageNumber"/>
        </w:rPr>
        <w:t xml:space="preserve"> </w:t>
      </w:r>
      <w:r w:rsidRPr="00C64369">
        <w:rPr>
          <w:rStyle w:val="PageNumber"/>
        </w:rPr>
        <w:t>2019</w:t>
      </w:r>
      <w:r>
        <w:rPr>
          <w:rStyle w:val="PageNumber"/>
        </w:rPr>
        <w:t>-</w:t>
      </w:r>
      <w:r w:rsidRPr="00C64369">
        <w:rPr>
          <w:rStyle w:val="PageNumber"/>
        </w:rPr>
        <w:t>2020</w:t>
      </w:r>
      <w:r>
        <w:rPr>
          <w:rStyle w:val="PageNumber"/>
        </w:rPr>
        <w:t>.</w:t>
      </w:r>
    </w:p>
    <w:p w14:paraId="4ED17B4B" w14:textId="77777777" w:rsidR="0075272E" w:rsidRPr="001E6375" w:rsidRDefault="0075272E" w:rsidP="00505B98">
      <w:pPr>
        <w:keepNext/>
        <w:spacing w:before="480"/>
        <w:rPr>
          <w:rStyle w:val="PageNumber"/>
          <w:b/>
          <w:bCs/>
        </w:rPr>
      </w:pPr>
      <w:r w:rsidRPr="001E6375">
        <w:rPr>
          <w:rStyle w:val="PageNumber"/>
          <w:b/>
          <w:bCs/>
        </w:rPr>
        <w:t>Distinctions</w:t>
      </w:r>
      <w:r>
        <w:rPr>
          <w:rStyle w:val="PageNumber"/>
          <w:b/>
          <w:bCs/>
        </w:rPr>
        <w:t xml:space="preserve"> and teaching development</w:t>
      </w:r>
    </w:p>
    <w:p w14:paraId="5573DDD6" w14:textId="77777777" w:rsidR="0075272E" w:rsidRDefault="0075272E" w:rsidP="00505B98">
      <w:pPr>
        <w:numPr>
          <w:ilvl w:val="0"/>
          <w:numId w:val="16"/>
        </w:numPr>
        <w:spacing w:before="180"/>
        <w:rPr>
          <w:rStyle w:val="PageNumber"/>
        </w:rPr>
      </w:pPr>
      <w:r>
        <w:rPr>
          <w:rStyle w:val="PageNumber"/>
        </w:rPr>
        <w:t>Missouri S&amp;T, College of Arts, Sciences, and Business (CASB). Teaching Award. 2020.</w:t>
      </w:r>
    </w:p>
    <w:p w14:paraId="591242AB" w14:textId="77777777" w:rsidR="0075272E" w:rsidRDefault="0075272E" w:rsidP="00505B98">
      <w:pPr>
        <w:pStyle w:val="ListParagraph"/>
        <w:numPr>
          <w:ilvl w:val="0"/>
          <w:numId w:val="16"/>
        </w:numPr>
        <w:spacing w:before="180"/>
        <w:contextualSpacing w:val="0"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Association of College and University Educators (ACUE) program in Effective Online Teaching Practices. 2020-2021. </w:t>
      </w:r>
    </w:p>
    <w:p w14:paraId="2C94717D" w14:textId="77777777" w:rsidR="0075272E" w:rsidRPr="00CD701F" w:rsidRDefault="0075272E" w:rsidP="00505B98">
      <w:pPr>
        <w:pStyle w:val="ListParagraph"/>
        <w:numPr>
          <w:ilvl w:val="0"/>
          <w:numId w:val="16"/>
        </w:numPr>
        <w:spacing w:before="180"/>
        <w:contextualSpacing w:val="0"/>
        <w:rPr>
          <w:rFonts w:cs="Times New Roman"/>
          <w:bCs/>
          <w:iCs/>
        </w:rPr>
      </w:pPr>
      <w:r w:rsidRPr="00CD701F">
        <w:rPr>
          <w:rFonts w:cs="Times New Roman"/>
          <w:bCs/>
          <w:iCs/>
        </w:rPr>
        <w:t>University of Missouri Teaching Scholars Program. 2019-</w:t>
      </w:r>
      <w:r>
        <w:rPr>
          <w:rFonts w:cs="Times New Roman"/>
          <w:bCs/>
          <w:iCs/>
        </w:rPr>
        <w:t>20</w:t>
      </w:r>
      <w:r w:rsidRPr="00CD701F">
        <w:rPr>
          <w:rFonts w:cs="Times New Roman"/>
          <w:bCs/>
          <w:iCs/>
        </w:rPr>
        <w:t xml:space="preserve">20. </w:t>
      </w:r>
    </w:p>
    <w:p w14:paraId="55D29A4E" w14:textId="77777777" w:rsidR="0075272E" w:rsidRPr="00F7221F" w:rsidRDefault="0075272E" w:rsidP="00505B98">
      <w:pPr>
        <w:pStyle w:val="ListParagraph"/>
        <w:numPr>
          <w:ilvl w:val="0"/>
          <w:numId w:val="16"/>
        </w:numPr>
        <w:spacing w:before="180"/>
        <w:contextualSpacing w:val="0"/>
        <w:rPr>
          <w:rStyle w:val="PageNumber"/>
          <w:rFonts w:cs="Times New Roman"/>
          <w:bCs/>
          <w:iCs/>
        </w:rPr>
      </w:pPr>
      <w:r w:rsidRPr="00CD701F">
        <w:rPr>
          <w:rFonts w:cs="Times New Roman"/>
          <w:bCs/>
          <w:iCs/>
        </w:rPr>
        <w:t>Missouri S&amp;T CAFÉ Ten Steps to Teaching Success Program. 201</w:t>
      </w:r>
      <w:r>
        <w:rPr>
          <w:rFonts w:cs="Times New Roman"/>
          <w:bCs/>
          <w:iCs/>
        </w:rPr>
        <w:t xml:space="preserve">8 </w:t>
      </w:r>
      <w:r w:rsidRPr="00CD701F">
        <w:rPr>
          <w:rFonts w:cs="Times New Roman"/>
          <w:bCs/>
          <w:iCs/>
        </w:rPr>
        <w:t xml:space="preserve">-. </w:t>
      </w:r>
    </w:p>
    <w:p w14:paraId="10832704" w14:textId="39394F31" w:rsidR="007178CE" w:rsidRPr="00871332" w:rsidRDefault="00C2146A" w:rsidP="00835805">
      <w:pPr>
        <w:pBdr>
          <w:top w:val="nil"/>
          <w:left w:val="nil"/>
          <w:bottom w:val="nil"/>
          <w:right w:val="nil"/>
          <w:between w:val="nil"/>
          <w:bar w:val="nil"/>
        </w:pBdr>
        <w:spacing w:before="720"/>
        <w:rPr>
          <w:b/>
          <w:bCs/>
          <w:iCs/>
          <w:smallCaps/>
        </w:rPr>
      </w:pPr>
      <w:r>
        <w:rPr>
          <w:b/>
          <w:bCs/>
          <w:iCs/>
          <w:smallCaps/>
        </w:rPr>
        <w:lastRenderedPageBreak/>
        <w:t>S</w:t>
      </w:r>
      <w:r w:rsidR="007178CE" w:rsidRPr="00CD701F">
        <w:rPr>
          <w:b/>
          <w:bCs/>
          <w:iCs/>
          <w:smallCaps/>
        </w:rPr>
        <w:t>ervice</w:t>
      </w:r>
    </w:p>
    <w:p w14:paraId="3D4CC43F" w14:textId="67CFB6DE" w:rsidR="00A9708F" w:rsidRPr="00DD239C" w:rsidRDefault="00A9708F" w:rsidP="00505B98">
      <w:pPr>
        <w:spacing w:before="480"/>
        <w:rPr>
          <w:b/>
          <w:bCs/>
          <w:iCs/>
        </w:rPr>
      </w:pPr>
      <w:r>
        <w:rPr>
          <w:b/>
          <w:bCs/>
          <w:iCs/>
        </w:rPr>
        <w:t xml:space="preserve">Service to department and </w:t>
      </w:r>
      <w:r w:rsidR="00177646">
        <w:rPr>
          <w:b/>
          <w:bCs/>
          <w:iCs/>
        </w:rPr>
        <w:t>campus at Missouri S&amp;T</w:t>
      </w:r>
    </w:p>
    <w:p w14:paraId="428B4F95" w14:textId="5F1C7432" w:rsidR="00906E76" w:rsidRPr="00906E76" w:rsidRDefault="00906E76" w:rsidP="00906E76">
      <w:pPr>
        <w:numPr>
          <w:ilvl w:val="0"/>
          <w:numId w:val="35"/>
        </w:numPr>
        <w:spacing w:before="120"/>
        <w:jc w:val="both"/>
        <w:rPr>
          <w:bCs/>
          <w:iCs/>
        </w:rPr>
      </w:pPr>
      <w:r>
        <w:rPr>
          <w:bCs/>
          <w:iCs/>
        </w:rPr>
        <w:t>Senator, representing the Department of History and Political Science. Faculty Senate. Fall 2022 -.</w:t>
      </w:r>
    </w:p>
    <w:p w14:paraId="27F39805" w14:textId="07A98DFF" w:rsidR="008D7F0F" w:rsidRDefault="008D7F0F" w:rsidP="00A9708F">
      <w:pPr>
        <w:numPr>
          <w:ilvl w:val="0"/>
          <w:numId w:val="35"/>
        </w:numPr>
        <w:spacing w:before="120"/>
        <w:jc w:val="both"/>
        <w:rPr>
          <w:bCs/>
          <w:iCs/>
        </w:rPr>
      </w:pPr>
      <w:r>
        <w:rPr>
          <w:bCs/>
          <w:iCs/>
        </w:rPr>
        <w:t>Chair</w:t>
      </w:r>
      <w:r w:rsidR="00DA223C">
        <w:rPr>
          <w:bCs/>
          <w:iCs/>
        </w:rPr>
        <w:t xml:space="preserve">. Strategic Plan Committee, Department of History and Political Science. Spring 2026 </w:t>
      </w:r>
      <w:proofErr w:type="gramStart"/>
      <w:r w:rsidR="00DA223C">
        <w:rPr>
          <w:bCs/>
          <w:iCs/>
        </w:rPr>
        <w:t>- .</w:t>
      </w:r>
      <w:proofErr w:type="gramEnd"/>
    </w:p>
    <w:p w14:paraId="4AFF174C" w14:textId="6737EBD6" w:rsidR="00157BBA" w:rsidRPr="00157BBA" w:rsidRDefault="00157BBA" w:rsidP="00157BBA">
      <w:pPr>
        <w:numPr>
          <w:ilvl w:val="0"/>
          <w:numId w:val="35"/>
        </w:numPr>
        <w:spacing w:before="120"/>
        <w:jc w:val="both"/>
        <w:rPr>
          <w:bCs/>
          <w:iCs/>
        </w:rPr>
      </w:pPr>
      <w:r>
        <w:rPr>
          <w:bCs/>
          <w:iCs/>
        </w:rPr>
        <w:t xml:space="preserve">Member. Bylaws Committee, Center for Science, Technology, and Society. Spring 2026 -. </w:t>
      </w:r>
    </w:p>
    <w:p w14:paraId="293D30D0" w14:textId="5472965C" w:rsidR="00906E76" w:rsidRPr="008D7F0F" w:rsidRDefault="00906E76" w:rsidP="008D7F0F">
      <w:pPr>
        <w:numPr>
          <w:ilvl w:val="0"/>
          <w:numId w:val="35"/>
        </w:numPr>
        <w:spacing w:before="120"/>
        <w:jc w:val="both"/>
        <w:rPr>
          <w:bCs/>
          <w:iCs/>
        </w:rPr>
      </w:pPr>
      <w:r w:rsidRPr="008D7F0F">
        <w:rPr>
          <w:bCs/>
          <w:iCs/>
        </w:rPr>
        <w:t xml:space="preserve">Wellness Champion. Department of History and Political Science.  Spring 2025 -. </w:t>
      </w:r>
    </w:p>
    <w:p w14:paraId="0BA78FC2" w14:textId="23BDF3FF" w:rsidR="00906E76" w:rsidRPr="00906E76" w:rsidRDefault="00906E76" w:rsidP="009F38D2">
      <w:pPr>
        <w:numPr>
          <w:ilvl w:val="0"/>
          <w:numId w:val="35"/>
        </w:numPr>
        <w:spacing w:before="120"/>
        <w:jc w:val="both"/>
        <w:rPr>
          <w:bCs/>
          <w:iCs/>
        </w:rPr>
      </w:pPr>
      <w:r>
        <w:rPr>
          <w:bCs/>
          <w:iCs/>
        </w:rPr>
        <w:t xml:space="preserve">Member. Academic Freedom and Standards Campus Committee. Fall 2024 -. </w:t>
      </w:r>
    </w:p>
    <w:p w14:paraId="3C635FA5" w14:textId="5F819DD4" w:rsidR="00774DFD" w:rsidRDefault="00774DFD" w:rsidP="009F38D2">
      <w:pPr>
        <w:numPr>
          <w:ilvl w:val="0"/>
          <w:numId w:val="35"/>
        </w:numPr>
        <w:spacing w:before="120"/>
        <w:jc w:val="both"/>
        <w:rPr>
          <w:bCs/>
          <w:iCs/>
        </w:rPr>
      </w:pPr>
      <w:r>
        <w:rPr>
          <w:bCs/>
          <w:iCs/>
        </w:rPr>
        <w:t xml:space="preserve">Member. </w:t>
      </w:r>
      <w:r w:rsidR="00A54370">
        <w:rPr>
          <w:bCs/>
          <w:iCs/>
        </w:rPr>
        <w:t>Team developing D</w:t>
      </w:r>
      <w:r>
        <w:rPr>
          <w:bCs/>
          <w:iCs/>
        </w:rPr>
        <w:t>epartmental Mentoring Program. Fall</w:t>
      </w:r>
      <w:r w:rsidR="00401C89">
        <w:rPr>
          <w:bCs/>
          <w:iCs/>
        </w:rPr>
        <w:t xml:space="preserve"> </w:t>
      </w:r>
      <w:r>
        <w:rPr>
          <w:bCs/>
          <w:iCs/>
        </w:rPr>
        <w:t xml:space="preserve">2024. </w:t>
      </w:r>
    </w:p>
    <w:p w14:paraId="54E5A0D0" w14:textId="39CD8F03" w:rsidR="00775A3D" w:rsidRDefault="00775A3D" w:rsidP="009F38D2">
      <w:pPr>
        <w:numPr>
          <w:ilvl w:val="0"/>
          <w:numId w:val="35"/>
        </w:numPr>
        <w:spacing w:before="120"/>
        <w:jc w:val="both"/>
        <w:rPr>
          <w:bCs/>
          <w:iCs/>
        </w:rPr>
      </w:pPr>
      <w:r>
        <w:rPr>
          <w:bCs/>
          <w:iCs/>
        </w:rPr>
        <w:t xml:space="preserve">Chair. Zotero Subcommittee, Information Technology Campus Committee. Spring 2024 -. </w:t>
      </w:r>
    </w:p>
    <w:p w14:paraId="5F29866B" w14:textId="7695564F" w:rsidR="00133923" w:rsidRPr="00133923" w:rsidRDefault="00133923" w:rsidP="009F38D2">
      <w:pPr>
        <w:numPr>
          <w:ilvl w:val="0"/>
          <w:numId w:val="35"/>
        </w:numPr>
        <w:spacing w:before="120"/>
        <w:jc w:val="both"/>
        <w:rPr>
          <w:bCs/>
          <w:iCs/>
        </w:rPr>
      </w:pPr>
      <w:r>
        <w:rPr>
          <w:bCs/>
          <w:iCs/>
        </w:rPr>
        <w:t>Web manager. Department of History and Political Science</w:t>
      </w:r>
      <w:r w:rsidRPr="00196315">
        <w:rPr>
          <w:bCs/>
          <w:iCs/>
        </w:rPr>
        <w:t xml:space="preserve">. </w:t>
      </w:r>
      <w:r>
        <w:rPr>
          <w:bCs/>
          <w:iCs/>
        </w:rPr>
        <w:t xml:space="preserve">Fall </w:t>
      </w:r>
      <w:r w:rsidRPr="00196315">
        <w:rPr>
          <w:bCs/>
          <w:iCs/>
        </w:rPr>
        <w:t>2018</w:t>
      </w:r>
      <w:r>
        <w:rPr>
          <w:bCs/>
          <w:iCs/>
        </w:rPr>
        <w:t xml:space="preserve"> -</w:t>
      </w:r>
      <w:r w:rsidRPr="00196315">
        <w:rPr>
          <w:bCs/>
          <w:iCs/>
        </w:rPr>
        <w:t xml:space="preserve">. </w:t>
      </w:r>
    </w:p>
    <w:p w14:paraId="4B4E7635" w14:textId="42B970CF" w:rsidR="00A9708F" w:rsidRPr="00196315" w:rsidRDefault="00A9708F" w:rsidP="009F38D2">
      <w:pPr>
        <w:numPr>
          <w:ilvl w:val="0"/>
          <w:numId w:val="35"/>
        </w:numPr>
        <w:spacing w:before="120"/>
        <w:jc w:val="both"/>
        <w:rPr>
          <w:bCs/>
          <w:iCs/>
        </w:rPr>
      </w:pPr>
      <w:r>
        <w:rPr>
          <w:bCs/>
          <w:iCs/>
        </w:rPr>
        <w:t>Member. Global Studies Minor Campus Committee.  202</w:t>
      </w:r>
      <w:r w:rsidR="00AE224A">
        <w:rPr>
          <w:bCs/>
          <w:iCs/>
        </w:rPr>
        <w:t>2</w:t>
      </w:r>
      <w:r>
        <w:rPr>
          <w:bCs/>
          <w:iCs/>
        </w:rPr>
        <w:t>-</w:t>
      </w:r>
      <w:r w:rsidR="00623C6D">
        <w:rPr>
          <w:bCs/>
          <w:iCs/>
        </w:rPr>
        <w:t>2024</w:t>
      </w:r>
      <w:r>
        <w:rPr>
          <w:bCs/>
          <w:iCs/>
        </w:rPr>
        <w:t>.</w:t>
      </w:r>
    </w:p>
    <w:p w14:paraId="53A61E42" w14:textId="77777777" w:rsidR="00AE224A" w:rsidRDefault="00AE224A" w:rsidP="009F38D2">
      <w:pPr>
        <w:numPr>
          <w:ilvl w:val="0"/>
          <w:numId w:val="35"/>
        </w:numPr>
        <w:spacing w:before="120"/>
        <w:jc w:val="both"/>
        <w:rPr>
          <w:bCs/>
          <w:iCs/>
        </w:rPr>
      </w:pPr>
      <w:r>
        <w:rPr>
          <w:bCs/>
          <w:iCs/>
        </w:rPr>
        <w:t>Chair. New Degree Programs Committee, Department of History and Political Science. 2023.</w:t>
      </w:r>
    </w:p>
    <w:p w14:paraId="203686DB" w14:textId="3A2972FC" w:rsidR="00A9708F" w:rsidRDefault="00A9708F" w:rsidP="009F38D2">
      <w:pPr>
        <w:numPr>
          <w:ilvl w:val="0"/>
          <w:numId w:val="35"/>
        </w:numPr>
        <w:spacing w:before="120"/>
        <w:jc w:val="both"/>
        <w:rPr>
          <w:bCs/>
          <w:iCs/>
        </w:rPr>
      </w:pPr>
      <w:r>
        <w:rPr>
          <w:bCs/>
          <w:iCs/>
        </w:rPr>
        <w:t>Member. Executive Board of the Center for Science, Technology, and Society. Fall 2021-</w:t>
      </w:r>
      <w:r w:rsidR="00157BBA">
        <w:rPr>
          <w:bCs/>
          <w:iCs/>
        </w:rPr>
        <w:t xml:space="preserve"> ca. 2024</w:t>
      </w:r>
      <w:r>
        <w:rPr>
          <w:bCs/>
          <w:iCs/>
        </w:rPr>
        <w:t>.</w:t>
      </w:r>
    </w:p>
    <w:p w14:paraId="66E05580" w14:textId="70A4B9A9" w:rsidR="00A9708F" w:rsidRPr="00E50A41" w:rsidRDefault="00A9708F" w:rsidP="00A9708F">
      <w:pPr>
        <w:numPr>
          <w:ilvl w:val="0"/>
          <w:numId w:val="35"/>
        </w:numPr>
        <w:spacing w:before="120"/>
        <w:jc w:val="both"/>
        <w:rPr>
          <w:bCs/>
          <w:iCs/>
        </w:rPr>
      </w:pPr>
      <w:r>
        <w:rPr>
          <w:bCs/>
          <w:iCs/>
        </w:rPr>
        <w:t>Member. Kummer College Planning Committee. 2020-2021.</w:t>
      </w:r>
    </w:p>
    <w:p w14:paraId="473CF674" w14:textId="7304BAD4" w:rsidR="00A9708F" w:rsidRDefault="00A9708F" w:rsidP="00A9708F">
      <w:pPr>
        <w:numPr>
          <w:ilvl w:val="0"/>
          <w:numId w:val="35"/>
        </w:numPr>
        <w:spacing w:before="120"/>
        <w:jc w:val="both"/>
        <w:rPr>
          <w:bCs/>
          <w:iCs/>
        </w:rPr>
      </w:pPr>
      <w:r>
        <w:rPr>
          <w:bCs/>
          <w:iCs/>
        </w:rPr>
        <w:t xml:space="preserve">Member. </w:t>
      </w:r>
      <w:r w:rsidRPr="00196315">
        <w:rPr>
          <w:bCs/>
          <w:iCs/>
        </w:rPr>
        <w:t>Information Technology Campus Committee. Fall 2019</w:t>
      </w:r>
      <w:r>
        <w:rPr>
          <w:bCs/>
          <w:iCs/>
        </w:rPr>
        <w:t xml:space="preserve"> -</w:t>
      </w:r>
      <w:r w:rsidRPr="00196315">
        <w:rPr>
          <w:bCs/>
          <w:iCs/>
        </w:rPr>
        <w:t xml:space="preserve">. </w:t>
      </w:r>
    </w:p>
    <w:p w14:paraId="08C789A6" w14:textId="6C4F6F5D" w:rsidR="00A9708F" w:rsidRPr="003B4D14" w:rsidRDefault="00A9708F" w:rsidP="00A9708F">
      <w:pPr>
        <w:numPr>
          <w:ilvl w:val="0"/>
          <w:numId w:val="35"/>
        </w:numPr>
        <w:spacing w:before="120"/>
        <w:jc w:val="both"/>
        <w:rPr>
          <w:bCs/>
          <w:iCs/>
        </w:rPr>
      </w:pPr>
      <w:r>
        <w:rPr>
          <w:bCs/>
          <w:iCs/>
        </w:rPr>
        <w:t>F</w:t>
      </w:r>
      <w:r w:rsidRPr="00196315">
        <w:rPr>
          <w:bCs/>
          <w:iCs/>
        </w:rPr>
        <w:t>aculty advisor to student organizations. 2019</w:t>
      </w:r>
      <w:r>
        <w:rPr>
          <w:bCs/>
          <w:iCs/>
        </w:rPr>
        <w:t>-2021</w:t>
      </w:r>
      <w:r w:rsidRPr="00196315">
        <w:rPr>
          <w:bCs/>
          <w:iCs/>
        </w:rPr>
        <w:t xml:space="preserve">. </w:t>
      </w:r>
    </w:p>
    <w:p w14:paraId="3E646CC7" w14:textId="3BA13055" w:rsidR="00DA223C" w:rsidRPr="009D7D2D" w:rsidRDefault="00A9708F" w:rsidP="009D7D2D">
      <w:pPr>
        <w:numPr>
          <w:ilvl w:val="0"/>
          <w:numId w:val="31"/>
        </w:numPr>
        <w:spacing w:before="120"/>
        <w:jc w:val="both"/>
        <w:rPr>
          <w:bCs/>
          <w:iCs/>
        </w:rPr>
      </w:pPr>
      <w:r>
        <w:rPr>
          <w:bCs/>
          <w:iCs/>
        </w:rPr>
        <w:t xml:space="preserve">Member. Various subcommittees. Department of History and Political Science. </w:t>
      </w:r>
      <w:r w:rsidRPr="00196315">
        <w:rPr>
          <w:bCs/>
          <w:iCs/>
        </w:rPr>
        <w:t>Fall 201</w:t>
      </w:r>
      <w:r>
        <w:rPr>
          <w:bCs/>
          <w:iCs/>
        </w:rPr>
        <w:t>8</w:t>
      </w:r>
      <w:r w:rsidRPr="00196315">
        <w:rPr>
          <w:bCs/>
          <w:iCs/>
        </w:rPr>
        <w:t xml:space="preserve"> </w:t>
      </w:r>
      <w:r>
        <w:rPr>
          <w:bCs/>
          <w:iCs/>
        </w:rPr>
        <w:t>-</w:t>
      </w:r>
      <w:r w:rsidRPr="00196315">
        <w:rPr>
          <w:bCs/>
          <w:iCs/>
        </w:rPr>
        <w:t xml:space="preserve">. </w:t>
      </w:r>
    </w:p>
    <w:p w14:paraId="662A49FC" w14:textId="3E9A3EB5" w:rsidR="003E5F2D" w:rsidRPr="003E5F2D" w:rsidRDefault="009923BA" w:rsidP="00505B98">
      <w:pPr>
        <w:spacing w:before="480"/>
        <w:rPr>
          <w:b/>
          <w:bCs/>
          <w:iCs/>
        </w:rPr>
      </w:pPr>
      <w:r>
        <w:rPr>
          <w:b/>
          <w:bCs/>
          <w:iCs/>
        </w:rPr>
        <w:t xml:space="preserve">Service to the </w:t>
      </w:r>
      <w:r w:rsidR="0044247E">
        <w:rPr>
          <w:b/>
          <w:bCs/>
          <w:iCs/>
        </w:rPr>
        <w:t>discipline</w:t>
      </w:r>
      <w:r w:rsidR="003E5F2D">
        <w:rPr>
          <w:b/>
          <w:bCs/>
          <w:iCs/>
        </w:rPr>
        <w:t xml:space="preserve"> and academy</w:t>
      </w:r>
    </w:p>
    <w:p w14:paraId="7F6524DB" w14:textId="50181EA3" w:rsidR="003E5F2D" w:rsidRDefault="003E5F2D" w:rsidP="000924B7">
      <w:pPr>
        <w:pStyle w:val="ListParagraph"/>
        <w:keepNext/>
        <w:numPr>
          <w:ilvl w:val="0"/>
          <w:numId w:val="28"/>
        </w:numPr>
        <w:spacing w:before="240"/>
        <w:contextualSpacing w:val="0"/>
        <w:rPr>
          <w:rFonts w:cs="Times New Roman"/>
          <w:bCs/>
          <w:iCs/>
        </w:rPr>
      </w:pPr>
      <w:r>
        <w:rPr>
          <w:rFonts w:cs="Times New Roman"/>
          <w:bCs/>
          <w:iCs/>
        </w:rPr>
        <w:t>Associate Member.  Working Group on Astronomy from the Moon, International Astronomical Union</w:t>
      </w:r>
      <w:r w:rsidR="000924B7">
        <w:rPr>
          <w:rFonts w:cs="Times New Roman"/>
          <w:bCs/>
          <w:iCs/>
        </w:rPr>
        <w:t>, a professional scientific society</w:t>
      </w:r>
      <w:r>
        <w:rPr>
          <w:rFonts w:cs="Times New Roman"/>
          <w:bCs/>
          <w:iCs/>
        </w:rPr>
        <w:t>. 2024 -.</w:t>
      </w:r>
    </w:p>
    <w:p w14:paraId="2505615C" w14:textId="5DC4E8F8" w:rsidR="00F0019E" w:rsidRDefault="00F0019E" w:rsidP="000924B7">
      <w:pPr>
        <w:pStyle w:val="ListParagraph"/>
        <w:numPr>
          <w:ilvl w:val="0"/>
          <w:numId w:val="28"/>
        </w:numPr>
        <w:spacing w:before="240"/>
        <w:contextualSpacing w:val="0"/>
        <w:rPr>
          <w:rFonts w:cs="Times New Roman"/>
          <w:bCs/>
          <w:iCs/>
        </w:rPr>
      </w:pPr>
      <w:r>
        <w:rPr>
          <w:rFonts w:cs="Times New Roman"/>
          <w:bCs/>
          <w:iCs/>
        </w:rPr>
        <w:t>Associate Editor, Space Economy</w:t>
      </w:r>
      <w:r w:rsidR="00C453BB">
        <w:rPr>
          <w:rFonts w:cs="Times New Roman"/>
          <w:bCs/>
          <w:iCs/>
        </w:rPr>
        <w:t xml:space="preserve"> section</w:t>
      </w:r>
      <w:r>
        <w:rPr>
          <w:rFonts w:cs="Times New Roman"/>
          <w:bCs/>
          <w:iCs/>
        </w:rPr>
        <w:t>. Editorial Board</w:t>
      </w:r>
      <w:r w:rsidR="00C453BB">
        <w:rPr>
          <w:rFonts w:cs="Times New Roman"/>
          <w:bCs/>
          <w:iCs/>
        </w:rPr>
        <w:t xml:space="preserve"> of</w:t>
      </w:r>
      <w:r>
        <w:rPr>
          <w:rFonts w:cs="Times New Roman"/>
          <w:bCs/>
          <w:iCs/>
        </w:rPr>
        <w:t xml:space="preserve"> </w:t>
      </w:r>
      <w:r w:rsidRPr="00F0019E">
        <w:rPr>
          <w:rFonts w:cs="Times New Roman"/>
          <w:bCs/>
          <w:i/>
        </w:rPr>
        <w:t>Frontiers in Space Technology</w:t>
      </w:r>
      <w:r>
        <w:rPr>
          <w:rFonts w:cs="Times New Roman"/>
          <w:bCs/>
          <w:iCs/>
        </w:rPr>
        <w:t>, an international peer-reviewed academic journal.</w:t>
      </w:r>
      <w:r w:rsidR="00AF5DCD">
        <w:rPr>
          <w:rFonts w:cs="Times New Roman"/>
          <w:bCs/>
          <w:iCs/>
        </w:rPr>
        <w:t xml:space="preserve"> 2020 -</w:t>
      </w:r>
      <w:r w:rsidR="000052FA">
        <w:rPr>
          <w:rFonts w:cs="Times New Roman"/>
          <w:bCs/>
          <w:iCs/>
        </w:rPr>
        <w:t>.</w:t>
      </w:r>
    </w:p>
    <w:p w14:paraId="365E3978" w14:textId="0C5F4368" w:rsidR="00A705C8" w:rsidRDefault="00FC60B3" w:rsidP="000924B7">
      <w:pPr>
        <w:pStyle w:val="ListParagraph"/>
        <w:numPr>
          <w:ilvl w:val="0"/>
          <w:numId w:val="28"/>
        </w:numPr>
        <w:spacing w:before="240"/>
        <w:contextualSpacing w:val="0"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Member. Editorial Board of </w:t>
      </w:r>
      <w:proofErr w:type="spellStart"/>
      <w:r>
        <w:rPr>
          <w:rFonts w:cs="Times New Roman"/>
          <w:bCs/>
          <w:i/>
        </w:rPr>
        <w:t>Astropolitics</w:t>
      </w:r>
      <w:proofErr w:type="spellEnd"/>
      <w:r>
        <w:rPr>
          <w:rFonts w:cs="Times New Roman"/>
          <w:bCs/>
          <w:iCs/>
        </w:rPr>
        <w:t xml:space="preserve">, an international peer-reviewed academic journal. 2026 -.  </w:t>
      </w:r>
    </w:p>
    <w:p w14:paraId="549421FE" w14:textId="6A8B3E9D" w:rsidR="007178CE" w:rsidRPr="00CD701F" w:rsidRDefault="003E37EF" w:rsidP="000924B7">
      <w:pPr>
        <w:pStyle w:val="ListParagraph"/>
        <w:numPr>
          <w:ilvl w:val="0"/>
          <w:numId w:val="28"/>
        </w:numPr>
        <w:spacing w:before="240"/>
        <w:contextualSpacing w:val="0"/>
        <w:rPr>
          <w:rFonts w:cs="Times New Roman"/>
          <w:bCs/>
          <w:iCs/>
        </w:rPr>
      </w:pPr>
      <w:r w:rsidRPr="00CD701F">
        <w:rPr>
          <w:rFonts w:cs="Times New Roman"/>
          <w:bCs/>
          <w:iCs/>
        </w:rPr>
        <w:t>Peer</w:t>
      </w:r>
      <w:r w:rsidR="00F0019E">
        <w:rPr>
          <w:rFonts w:cs="Times New Roman"/>
          <w:bCs/>
          <w:iCs/>
        </w:rPr>
        <w:t xml:space="preserve"> </w:t>
      </w:r>
      <w:r w:rsidRPr="00CD701F">
        <w:rPr>
          <w:rFonts w:cs="Times New Roman"/>
          <w:bCs/>
          <w:iCs/>
        </w:rPr>
        <w:t>reviewe</w:t>
      </w:r>
      <w:r w:rsidR="00F0019E">
        <w:rPr>
          <w:rFonts w:cs="Times New Roman"/>
          <w:bCs/>
          <w:iCs/>
        </w:rPr>
        <w:t>r</w:t>
      </w:r>
      <w:r w:rsidRPr="00CD701F">
        <w:rPr>
          <w:rFonts w:cs="Times New Roman"/>
          <w:bCs/>
          <w:iCs/>
        </w:rPr>
        <w:t xml:space="preserve"> </w:t>
      </w:r>
      <w:r w:rsidR="00727194" w:rsidRPr="00CD701F">
        <w:rPr>
          <w:rFonts w:cs="Times New Roman"/>
          <w:bCs/>
          <w:iCs/>
        </w:rPr>
        <w:t xml:space="preserve">for </w:t>
      </w:r>
      <w:r w:rsidR="001C0C6E" w:rsidRPr="00CD701F">
        <w:rPr>
          <w:rFonts w:cs="Times New Roman"/>
          <w:bCs/>
          <w:iCs/>
        </w:rPr>
        <w:t xml:space="preserve">the journals </w:t>
      </w:r>
      <w:r w:rsidR="00BE539C" w:rsidRPr="00CD701F">
        <w:rPr>
          <w:rFonts w:cs="Times New Roman"/>
          <w:bCs/>
          <w:i/>
          <w:iCs/>
        </w:rPr>
        <w:t xml:space="preserve">Acta </w:t>
      </w:r>
      <w:proofErr w:type="spellStart"/>
      <w:r w:rsidR="00BE539C" w:rsidRPr="00CD701F">
        <w:rPr>
          <w:rFonts w:cs="Times New Roman"/>
          <w:bCs/>
          <w:i/>
          <w:iCs/>
        </w:rPr>
        <w:t>Astronautica</w:t>
      </w:r>
      <w:proofErr w:type="spellEnd"/>
      <w:r w:rsidR="005002E3" w:rsidRPr="00CD701F">
        <w:rPr>
          <w:rFonts w:cs="Times New Roman"/>
          <w:bCs/>
          <w:i/>
          <w:iCs/>
        </w:rPr>
        <w:t>;</w:t>
      </w:r>
      <w:r w:rsidR="00BE539C" w:rsidRPr="00CD701F">
        <w:rPr>
          <w:rFonts w:cs="Times New Roman"/>
          <w:bCs/>
          <w:i/>
          <w:iCs/>
        </w:rPr>
        <w:t xml:space="preserve"> </w:t>
      </w:r>
      <w:r w:rsidR="00261D2F">
        <w:rPr>
          <w:rFonts w:cs="Times New Roman"/>
          <w:bCs/>
          <w:i/>
          <w:iCs/>
        </w:rPr>
        <w:t xml:space="preserve">European Journal of International Relations; </w:t>
      </w:r>
      <w:r w:rsidR="00727194" w:rsidRPr="00CD701F">
        <w:rPr>
          <w:rFonts w:cs="Times New Roman"/>
          <w:bCs/>
          <w:i/>
          <w:iCs/>
        </w:rPr>
        <w:t>Futures</w:t>
      </w:r>
      <w:r w:rsidR="005002E3" w:rsidRPr="00CD701F">
        <w:rPr>
          <w:rFonts w:cs="Times New Roman"/>
          <w:bCs/>
          <w:i/>
          <w:iCs/>
        </w:rPr>
        <w:t>;</w:t>
      </w:r>
      <w:r w:rsidR="00727194" w:rsidRPr="00CD701F">
        <w:rPr>
          <w:rFonts w:cs="Times New Roman"/>
          <w:bCs/>
          <w:i/>
          <w:iCs/>
        </w:rPr>
        <w:t xml:space="preserve"> </w:t>
      </w:r>
      <w:r w:rsidR="00CF0F19">
        <w:rPr>
          <w:rFonts w:cs="Times New Roman"/>
          <w:bCs/>
          <w:i/>
          <w:iCs/>
        </w:rPr>
        <w:t xml:space="preserve">Global Studies Quarterly; </w:t>
      </w:r>
      <w:r w:rsidR="00727194" w:rsidRPr="00CD701F">
        <w:rPr>
          <w:rFonts w:cs="Times New Roman"/>
          <w:bCs/>
          <w:i/>
          <w:iCs/>
        </w:rPr>
        <w:t>International Journal of China Studies</w:t>
      </w:r>
      <w:r w:rsidR="005002E3" w:rsidRPr="00CD701F">
        <w:rPr>
          <w:rFonts w:cs="Times New Roman"/>
          <w:bCs/>
          <w:i/>
          <w:iCs/>
        </w:rPr>
        <w:t>;</w:t>
      </w:r>
      <w:r w:rsidR="00727194" w:rsidRPr="00CD701F">
        <w:rPr>
          <w:rFonts w:cs="Times New Roman"/>
          <w:bCs/>
          <w:i/>
          <w:iCs/>
        </w:rPr>
        <w:t xml:space="preserve"> </w:t>
      </w:r>
      <w:r w:rsidR="00CF0F19">
        <w:rPr>
          <w:rFonts w:cs="Times New Roman"/>
          <w:bCs/>
          <w:i/>
          <w:iCs/>
        </w:rPr>
        <w:t xml:space="preserve">International Politics; </w:t>
      </w:r>
      <w:r w:rsidR="00261D2F">
        <w:rPr>
          <w:rFonts w:cs="Times New Roman"/>
          <w:bCs/>
          <w:i/>
          <w:iCs/>
        </w:rPr>
        <w:t xml:space="preserve">International Politics Review; </w:t>
      </w:r>
      <w:r w:rsidR="00727194" w:rsidRPr="00CD701F">
        <w:rPr>
          <w:rFonts w:cs="Times New Roman"/>
          <w:bCs/>
          <w:i/>
          <w:iCs/>
        </w:rPr>
        <w:t>International Studies Perspectives</w:t>
      </w:r>
      <w:r w:rsidR="005002E3" w:rsidRPr="00CD701F">
        <w:rPr>
          <w:rFonts w:cs="Times New Roman"/>
          <w:bCs/>
          <w:i/>
          <w:iCs/>
        </w:rPr>
        <w:t>;</w:t>
      </w:r>
      <w:r w:rsidR="00727194" w:rsidRPr="00CD701F">
        <w:rPr>
          <w:rFonts w:cs="Times New Roman"/>
          <w:bCs/>
          <w:i/>
          <w:iCs/>
        </w:rPr>
        <w:t xml:space="preserve"> International Studies Review</w:t>
      </w:r>
      <w:r w:rsidR="005002E3" w:rsidRPr="00CD701F">
        <w:rPr>
          <w:rFonts w:cs="Times New Roman"/>
          <w:bCs/>
          <w:i/>
          <w:iCs/>
        </w:rPr>
        <w:t>;</w:t>
      </w:r>
      <w:r w:rsidR="00727194" w:rsidRPr="00CD701F">
        <w:rPr>
          <w:rFonts w:cs="Times New Roman"/>
          <w:bCs/>
          <w:i/>
          <w:iCs/>
        </w:rPr>
        <w:t xml:space="preserve"> </w:t>
      </w:r>
      <w:r w:rsidR="00A233C0">
        <w:rPr>
          <w:rFonts w:cs="Times New Roman"/>
          <w:bCs/>
          <w:i/>
          <w:iCs/>
        </w:rPr>
        <w:t xml:space="preserve">Journal of Space Safety and Engineering; </w:t>
      </w:r>
      <w:r w:rsidR="00727194" w:rsidRPr="00CD701F">
        <w:rPr>
          <w:rFonts w:cs="Times New Roman"/>
          <w:bCs/>
          <w:i/>
          <w:iCs/>
        </w:rPr>
        <w:t>Political Psychology</w:t>
      </w:r>
      <w:r w:rsidR="005002E3" w:rsidRPr="00CD701F">
        <w:rPr>
          <w:rFonts w:cs="Times New Roman"/>
          <w:bCs/>
          <w:i/>
          <w:iCs/>
        </w:rPr>
        <w:t>;</w:t>
      </w:r>
      <w:r w:rsidR="00727194" w:rsidRPr="00CD701F">
        <w:rPr>
          <w:rFonts w:cs="Times New Roman"/>
          <w:bCs/>
          <w:i/>
          <w:iCs/>
        </w:rPr>
        <w:t xml:space="preserve"> Post-Colonial Studies</w:t>
      </w:r>
      <w:r w:rsidR="005002E3" w:rsidRPr="00CD701F">
        <w:rPr>
          <w:rFonts w:cs="Times New Roman"/>
          <w:bCs/>
          <w:i/>
          <w:iCs/>
        </w:rPr>
        <w:t>;</w:t>
      </w:r>
      <w:r w:rsidR="00727194" w:rsidRPr="00CD701F">
        <w:rPr>
          <w:rFonts w:cs="Times New Roman"/>
          <w:bCs/>
          <w:i/>
          <w:iCs/>
        </w:rPr>
        <w:t xml:space="preserve"> Review of International Studies</w:t>
      </w:r>
      <w:r w:rsidR="005002E3" w:rsidRPr="00CD701F">
        <w:rPr>
          <w:rFonts w:cs="Times New Roman"/>
          <w:bCs/>
          <w:i/>
          <w:iCs/>
        </w:rPr>
        <w:t>;</w:t>
      </w:r>
      <w:r w:rsidR="00381F1F" w:rsidRPr="00CD701F">
        <w:rPr>
          <w:rFonts w:cs="Times New Roman"/>
          <w:bCs/>
          <w:i/>
          <w:iCs/>
        </w:rPr>
        <w:t xml:space="preserve"> </w:t>
      </w:r>
      <w:r w:rsidR="00727194" w:rsidRPr="00CD701F">
        <w:rPr>
          <w:rFonts w:cs="Times New Roman"/>
          <w:bCs/>
          <w:i/>
          <w:iCs/>
        </w:rPr>
        <w:t>Science and Public Policy</w:t>
      </w:r>
      <w:r w:rsidR="005002E3" w:rsidRPr="00CD701F">
        <w:rPr>
          <w:rFonts w:cs="Times New Roman"/>
          <w:bCs/>
          <w:i/>
          <w:iCs/>
        </w:rPr>
        <w:t>;</w:t>
      </w:r>
      <w:r w:rsidR="005002E3" w:rsidRPr="00CD701F">
        <w:rPr>
          <w:rFonts w:cs="Times New Roman"/>
          <w:bCs/>
          <w:iCs/>
        </w:rPr>
        <w:t xml:space="preserve"> and </w:t>
      </w:r>
      <w:r w:rsidR="00381F1F" w:rsidRPr="00CD701F">
        <w:rPr>
          <w:rFonts w:cs="Times New Roman"/>
          <w:bCs/>
          <w:i/>
          <w:iCs/>
        </w:rPr>
        <w:t>Space Policy</w:t>
      </w:r>
      <w:r w:rsidR="005002E3" w:rsidRPr="00CD701F">
        <w:rPr>
          <w:rFonts w:cs="Times New Roman"/>
          <w:bCs/>
          <w:i/>
          <w:iCs/>
        </w:rPr>
        <w:t>.</w:t>
      </w:r>
      <w:r w:rsidR="00AF5DCD">
        <w:rPr>
          <w:rFonts w:cs="Times New Roman"/>
          <w:bCs/>
          <w:iCs/>
        </w:rPr>
        <w:t xml:space="preserve"> ca. 2013</w:t>
      </w:r>
      <w:r w:rsidR="000052FA">
        <w:rPr>
          <w:rFonts w:cs="Times New Roman"/>
          <w:bCs/>
          <w:iCs/>
        </w:rPr>
        <w:t xml:space="preserve"> </w:t>
      </w:r>
      <w:r w:rsidR="00AF5DCD">
        <w:rPr>
          <w:rFonts w:cs="Times New Roman"/>
          <w:bCs/>
          <w:iCs/>
        </w:rPr>
        <w:t>-</w:t>
      </w:r>
      <w:r w:rsidR="000052FA">
        <w:rPr>
          <w:rFonts w:cs="Times New Roman"/>
          <w:bCs/>
          <w:iCs/>
        </w:rPr>
        <w:t>.</w:t>
      </w:r>
    </w:p>
    <w:p w14:paraId="38C70528" w14:textId="3443979D" w:rsidR="007178CE" w:rsidRDefault="00CD4517" w:rsidP="000924B7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  <w:tab w:val="left" w:pos="1080"/>
        </w:tabs>
        <w:spacing w:before="240"/>
        <w:contextualSpacing w:val="0"/>
        <w:jc w:val="both"/>
        <w:rPr>
          <w:rFonts w:cs="Times New Roman"/>
          <w:bCs/>
          <w:iCs/>
          <w:color w:val="000000" w:themeColor="text1"/>
        </w:rPr>
      </w:pPr>
      <w:r>
        <w:rPr>
          <w:rFonts w:cs="Times New Roman"/>
          <w:bCs/>
          <w:iCs/>
          <w:color w:val="000000" w:themeColor="text1"/>
        </w:rPr>
        <w:lastRenderedPageBreak/>
        <w:t>P</w:t>
      </w:r>
      <w:r w:rsidR="005F37BA" w:rsidRPr="00FE22F9">
        <w:rPr>
          <w:rFonts w:cs="Times New Roman"/>
          <w:bCs/>
          <w:iCs/>
          <w:color w:val="000000" w:themeColor="text1"/>
        </w:rPr>
        <w:t>eer reviewe</w:t>
      </w:r>
      <w:r w:rsidR="00F0019E">
        <w:rPr>
          <w:rFonts w:cs="Times New Roman"/>
          <w:bCs/>
          <w:iCs/>
          <w:color w:val="000000" w:themeColor="text1"/>
        </w:rPr>
        <w:t>r</w:t>
      </w:r>
      <w:r>
        <w:rPr>
          <w:rFonts w:cs="Times New Roman"/>
          <w:bCs/>
          <w:iCs/>
          <w:color w:val="000000" w:themeColor="text1"/>
        </w:rPr>
        <w:t xml:space="preserve"> </w:t>
      </w:r>
      <w:r w:rsidR="005F37BA" w:rsidRPr="00FE22F9">
        <w:rPr>
          <w:rFonts w:cs="Times New Roman"/>
          <w:bCs/>
          <w:iCs/>
          <w:color w:val="000000" w:themeColor="text1"/>
        </w:rPr>
        <w:t>for the National Science Foundation’s Science, Technology, and Society program. 2019.</w:t>
      </w:r>
    </w:p>
    <w:p w14:paraId="6DB6954C" w14:textId="7CBB63B0" w:rsidR="00F0019E" w:rsidRDefault="00F0019E" w:rsidP="000924B7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  <w:tab w:val="left" w:pos="1080"/>
        </w:tabs>
        <w:spacing w:before="240"/>
        <w:contextualSpacing w:val="0"/>
        <w:jc w:val="both"/>
        <w:rPr>
          <w:rFonts w:cs="Times New Roman"/>
          <w:bCs/>
          <w:iCs/>
          <w:color w:val="000000" w:themeColor="text1"/>
        </w:rPr>
      </w:pPr>
      <w:r>
        <w:rPr>
          <w:rFonts w:cs="Times New Roman"/>
          <w:bCs/>
          <w:iCs/>
          <w:color w:val="000000" w:themeColor="text1"/>
        </w:rPr>
        <w:t>Peer reviewer for Oxford University Press</w:t>
      </w:r>
      <w:r w:rsidR="001B6838">
        <w:rPr>
          <w:rFonts w:cs="Times New Roman"/>
          <w:bCs/>
          <w:iCs/>
          <w:color w:val="000000" w:themeColor="text1"/>
        </w:rPr>
        <w:t xml:space="preserve"> (2022) and Georgetown University Press (2024</w:t>
      </w:r>
      <w:r w:rsidR="00816B67">
        <w:rPr>
          <w:rFonts w:cs="Times New Roman"/>
          <w:bCs/>
          <w:iCs/>
          <w:color w:val="000000" w:themeColor="text1"/>
        </w:rPr>
        <w:t>, 2025</w:t>
      </w:r>
      <w:r w:rsidR="001B6838">
        <w:rPr>
          <w:rFonts w:cs="Times New Roman"/>
          <w:bCs/>
          <w:iCs/>
          <w:color w:val="000000" w:themeColor="text1"/>
        </w:rPr>
        <w:t>).</w:t>
      </w:r>
    </w:p>
    <w:p w14:paraId="0659F476" w14:textId="553B944C" w:rsidR="00D60F77" w:rsidRDefault="00D60F77" w:rsidP="000924B7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  <w:tab w:val="left" w:pos="1080"/>
        </w:tabs>
        <w:spacing w:before="240"/>
        <w:contextualSpacing w:val="0"/>
        <w:jc w:val="both"/>
        <w:rPr>
          <w:rFonts w:cs="Times New Roman"/>
          <w:bCs/>
          <w:iCs/>
          <w:color w:val="000000" w:themeColor="text1"/>
        </w:rPr>
      </w:pPr>
      <w:r>
        <w:rPr>
          <w:rFonts w:cs="Times New Roman"/>
          <w:bCs/>
          <w:iCs/>
          <w:color w:val="000000" w:themeColor="text1"/>
        </w:rPr>
        <w:t xml:space="preserve">Discussant for papers and book manuscripts </w:t>
      </w:r>
      <w:r w:rsidR="007D50A5">
        <w:rPr>
          <w:rFonts w:cs="Times New Roman"/>
          <w:bCs/>
          <w:iCs/>
          <w:color w:val="000000" w:themeColor="text1"/>
        </w:rPr>
        <w:t xml:space="preserve">presented </w:t>
      </w:r>
      <w:r>
        <w:rPr>
          <w:rFonts w:cs="Times New Roman"/>
          <w:bCs/>
          <w:iCs/>
          <w:color w:val="000000" w:themeColor="text1"/>
        </w:rPr>
        <w:t>at workshops of the Princeton</w:t>
      </w:r>
      <w:r w:rsidR="00636709">
        <w:rPr>
          <w:rFonts w:cs="Times New Roman"/>
          <w:bCs/>
          <w:iCs/>
          <w:color w:val="000000" w:themeColor="text1"/>
        </w:rPr>
        <w:t>/Columbia</w:t>
      </w:r>
      <w:r>
        <w:rPr>
          <w:rFonts w:cs="Times New Roman"/>
          <w:bCs/>
          <w:iCs/>
          <w:color w:val="000000" w:themeColor="text1"/>
        </w:rPr>
        <w:t>-Harvard China and the World Program (2017, 2018</w:t>
      </w:r>
      <w:r w:rsidR="00636709">
        <w:rPr>
          <w:rFonts w:cs="Times New Roman"/>
          <w:bCs/>
          <w:iCs/>
          <w:color w:val="000000" w:themeColor="text1"/>
        </w:rPr>
        <w:t>, 2023, 2024</w:t>
      </w:r>
      <w:r w:rsidR="00816B67">
        <w:rPr>
          <w:rFonts w:cs="Times New Roman"/>
          <w:bCs/>
          <w:iCs/>
          <w:color w:val="000000" w:themeColor="text1"/>
        </w:rPr>
        <w:t>, 2025</w:t>
      </w:r>
      <w:r>
        <w:rPr>
          <w:rFonts w:cs="Times New Roman"/>
          <w:bCs/>
          <w:iCs/>
          <w:color w:val="000000" w:themeColor="text1"/>
        </w:rPr>
        <w:t>)</w:t>
      </w:r>
      <w:r w:rsidR="00636709">
        <w:rPr>
          <w:rFonts w:cs="Times New Roman"/>
          <w:bCs/>
          <w:iCs/>
          <w:color w:val="000000" w:themeColor="text1"/>
        </w:rPr>
        <w:t xml:space="preserve"> </w:t>
      </w:r>
      <w:r>
        <w:rPr>
          <w:rFonts w:cs="Times New Roman"/>
          <w:bCs/>
          <w:iCs/>
          <w:color w:val="000000" w:themeColor="text1"/>
        </w:rPr>
        <w:t xml:space="preserve">and at </w:t>
      </w:r>
      <w:r w:rsidR="00D3382E">
        <w:rPr>
          <w:rFonts w:cs="Times New Roman"/>
          <w:bCs/>
          <w:iCs/>
          <w:color w:val="000000" w:themeColor="text1"/>
        </w:rPr>
        <w:t xml:space="preserve">many </w:t>
      </w:r>
      <w:r>
        <w:rPr>
          <w:rFonts w:cs="Times New Roman"/>
          <w:bCs/>
          <w:iCs/>
          <w:color w:val="000000" w:themeColor="text1"/>
        </w:rPr>
        <w:t>annual meetings of the International Studies Association and American Political Science Association</w:t>
      </w:r>
      <w:r w:rsidR="007D50A5">
        <w:rPr>
          <w:rFonts w:cs="Times New Roman"/>
          <w:bCs/>
          <w:iCs/>
          <w:color w:val="000000" w:themeColor="text1"/>
        </w:rPr>
        <w:t>.</w:t>
      </w:r>
      <w:r>
        <w:rPr>
          <w:rFonts w:cs="Times New Roman"/>
          <w:bCs/>
          <w:iCs/>
          <w:color w:val="000000" w:themeColor="text1"/>
        </w:rPr>
        <w:t xml:space="preserve"> 2010</w:t>
      </w:r>
      <w:r w:rsidR="00D15D07">
        <w:rPr>
          <w:rFonts w:cs="Times New Roman"/>
          <w:bCs/>
          <w:iCs/>
          <w:color w:val="000000" w:themeColor="text1"/>
        </w:rPr>
        <w:t xml:space="preserve"> </w:t>
      </w:r>
      <w:r w:rsidR="007D50A5">
        <w:rPr>
          <w:rFonts w:cs="Times New Roman"/>
          <w:bCs/>
          <w:iCs/>
          <w:color w:val="000000" w:themeColor="text1"/>
        </w:rPr>
        <w:t>-</w:t>
      </w:r>
      <w:r>
        <w:rPr>
          <w:rFonts w:cs="Times New Roman"/>
          <w:bCs/>
          <w:iCs/>
          <w:color w:val="000000" w:themeColor="text1"/>
        </w:rPr>
        <w:t>.</w:t>
      </w:r>
    </w:p>
    <w:p w14:paraId="0E56868C" w14:textId="3BCC0A26" w:rsidR="009D2258" w:rsidRPr="00F0019E" w:rsidRDefault="009D2258" w:rsidP="000924B7">
      <w:pPr>
        <w:pStyle w:val="ListParagraph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  <w:tab w:val="left" w:pos="1080"/>
        </w:tabs>
        <w:spacing w:before="240"/>
        <w:contextualSpacing w:val="0"/>
        <w:jc w:val="both"/>
        <w:rPr>
          <w:rFonts w:cs="Times New Roman"/>
          <w:bCs/>
          <w:iCs/>
          <w:color w:val="000000" w:themeColor="text1"/>
        </w:rPr>
      </w:pPr>
      <w:r>
        <w:rPr>
          <w:rFonts w:cs="Times New Roman"/>
          <w:bCs/>
          <w:iCs/>
          <w:color w:val="000000" w:themeColor="text1"/>
        </w:rPr>
        <w:t>Organizer</w:t>
      </w:r>
      <w:r w:rsidR="009F068D">
        <w:rPr>
          <w:rFonts w:cs="Times New Roman"/>
          <w:bCs/>
          <w:iCs/>
          <w:color w:val="000000" w:themeColor="text1"/>
        </w:rPr>
        <w:t xml:space="preserve"> </w:t>
      </w:r>
      <w:r w:rsidR="006B750F">
        <w:rPr>
          <w:rFonts w:cs="Times New Roman"/>
          <w:bCs/>
          <w:iCs/>
          <w:color w:val="000000" w:themeColor="text1"/>
        </w:rPr>
        <w:t xml:space="preserve">and co-organizer </w:t>
      </w:r>
      <w:r w:rsidR="009F068D">
        <w:rPr>
          <w:rFonts w:cs="Times New Roman"/>
          <w:bCs/>
          <w:iCs/>
          <w:color w:val="000000" w:themeColor="text1"/>
        </w:rPr>
        <w:t>of</w:t>
      </w:r>
      <w:r>
        <w:rPr>
          <w:rFonts w:cs="Times New Roman"/>
          <w:bCs/>
          <w:iCs/>
          <w:color w:val="000000" w:themeColor="text1"/>
        </w:rPr>
        <w:t xml:space="preserve"> numerous panels at annual meetings of the International Studies Association and American Political Science Association.  2013 -. </w:t>
      </w:r>
    </w:p>
    <w:p w14:paraId="1E36F32B" w14:textId="396335FF" w:rsidR="00C2146A" w:rsidRDefault="00C2146A" w:rsidP="00835805">
      <w:pPr>
        <w:keepNext/>
        <w:spacing w:before="720"/>
        <w:rPr>
          <w:b/>
          <w:bCs/>
          <w:iCs/>
        </w:rPr>
      </w:pPr>
      <w:r>
        <w:rPr>
          <w:b/>
          <w:bCs/>
          <w:iCs/>
          <w:smallCaps/>
        </w:rPr>
        <w:t xml:space="preserve">Professional </w:t>
      </w:r>
      <w:r w:rsidRPr="00CD701F">
        <w:rPr>
          <w:b/>
          <w:bCs/>
          <w:iCs/>
          <w:smallCaps/>
        </w:rPr>
        <w:t>activities</w:t>
      </w:r>
    </w:p>
    <w:p w14:paraId="4E90126F" w14:textId="71F6A578" w:rsidR="009923BA" w:rsidRPr="009923BA" w:rsidRDefault="009923BA" w:rsidP="009923BA">
      <w:pPr>
        <w:keepNext/>
        <w:spacing w:before="360"/>
        <w:rPr>
          <w:b/>
          <w:bCs/>
          <w:iCs/>
        </w:rPr>
      </w:pPr>
      <w:r w:rsidRPr="00CD701F">
        <w:rPr>
          <w:b/>
          <w:bCs/>
          <w:iCs/>
        </w:rPr>
        <w:t>Me</w:t>
      </w:r>
      <w:r>
        <w:rPr>
          <w:b/>
          <w:bCs/>
          <w:iCs/>
        </w:rPr>
        <w:t>mbership in professional societies</w:t>
      </w:r>
    </w:p>
    <w:p w14:paraId="082006B1" w14:textId="00807F38" w:rsidR="009923BA" w:rsidRPr="00CD701F" w:rsidRDefault="009D7D2D" w:rsidP="009923BA">
      <w:pPr>
        <w:pStyle w:val="ListParagraph"/>
        <w:numPr>
          <w:ilvl w:val="0"/>
          <w:numId w:val="25"/>
        </w:numPr>
        <w:spacing w:before="120"/>
        <w:contextualSpacing w:val="0"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Member, </w:t>
      </w:r>
      <w:r w:rsidR="009923BA" w:rsidRPr="00CD701F">
        <w:rPr>
          <w:rFonts w:cs="Times New Roman"/>
          <w:bCs/>
          <w:iCs/>
        </w:rPr>
        <w:t xml:space="preserve">American Political Science Association. </w:t>
      </w:r>
      <w:r w:rsidR="00E07BCA">
        <w:rPr>
          <w:rFonts w:cs="Times New Roman"/>
          <w:bCs/>
          <w:iCs/>
        </w:rPr>
        <w:t xml:space="preserve">2008 </w:t>
      </w:r>
      <w:r w:rsidR="00E50102">
        <w:rPr>
          <w:rFonts w:cs="Times New Roman"/>
          <w:bCs/>
          <w:iCs/>
        </w:rPr>
        <w:t>- (intermittently)</w:t>
      </w:r>
    </w:p>
    <w:p w14:paraId="4FAD6A06" w14:textId="3ECD9423" w:rsidR="009923BA" w:rsidRDefault="009D7D2D" w:rsidP="009923BA">
      <w:pPr>
        <w:pStyle w:val="ListParagraph"/>
        <w:numPr>
          <w:ilvl w:val="0"/>
          <w:numId w:val="25"/>
        </w:numPr>
        <w:spacing w:before="120"/>
        <w:contextualSpacing w:val="0"/>
        <w:rPr>
          <w:rFonts w:cs="Times New Roman"/>
          <w:bCs/>
          <w:iCs/>
        </w:rPr>
      </w:pPr>
      <w:r>
        <w:rPr>
          <w:rFonts w:cs="Times New Roman"/>
          <w:bCs/>
          <w:iCs/>
        </w:rPr>
        <w:t xml:space="preserve">Member, </w:t>
      </w:r>
      <w:r w:rsidR="009923BA" w:rsidRPr="00CD701F">
        <w:rPr>
          <w:rFonts w:cs="Times New Roman"/>
          <w:bCs/>
          <w:iCs/>
        </w:rPr>
        <w:t xml:space="preserve">International Studies Association. </w:t>
      </w:r>
      <w:r w:rsidR="00E07BCA">
        <w:rPr>
          <w:rFonts w:cs="Times New Roman"/>
          <w:bCs/>
          <w:iCs/>
        </w:rPr>
        <w:t>201</w:t>
      </w:r>
      <w:r w:rsidR="00F274AF">
        <w:rPr>
          <w:rFonts w:cs="Times New Roman"/>
          <w:bCs/>
          <w:iCs/>
        </w:rPr>
        <w:t>1</w:t>
      </w:r>
      <w:r w:rsidR="00E07BCA">
        <w:rPr>
          <w:rFonts w:cs="Times New Roman"/>
          <w:bCs/>
          <w:iCs/>
        </w:rPr>
        <w:t xml:space="preserve"> </w:t>
      </w:r>
      <w:r w:rsidR="00E50102">
        <w:rPr>
          <w:rFonts w:cs="Times New Roman"/>
          <w:bCs/>
          <w:iCs/>
        </w:rPr>
        <w:t>- (intermittently).</w:t>
      </w:r>
    </w:p>
    <w:p w14:paraId="238D12C4" w14:textId="5A6E0EEF" w:rsidR="009D7D2D" w:rsidRPr="0082385D" w:rsidRDefault="009D7D2D" w:rsidP="009923BA">
      <w:pPr>
        <w:pStyle w:val="ListParagraph"/>
        <w:numPr>
          <w:ilvl w:val="0"/>
          <w:numId w:val="25"/>
        </w:numPr>
        <w:spacing w:before="120"/>
        <w:contextualSpacing w:val="0"/>
        <w:rPr>
          <w:rFonts w:cs="Times New Roman"/>
          <w:bCs/>
          <w:iCs/>
        </w:rPr>
      </w:pPr>
      <w:r>
        <w:rPr>
          <w:rFonts w:cs="Times New Roman"/>
          <w:bCs/>
          <w:iCs/>
        </w:rPr>
        <w:t>Project coordinator and/or member, Space Generation Advisory Council. 201</w:t>
      </w:r>
      <w:r w:rsidR="00122224">
        <w:rPr>
          <w:rFonts w:cs="Times New Roman"/>
          <w:bCs/>
          <w:iCs/>
        </w:rPr>
        <w:t>1</w:t>
      </w:r>
      <w:r>
        <w:rPr>
          <w:rFonts w:cs="Times New Roman"/>
          <w:bCs/>
          <w:iCs/>
        </w:rPr>
        <w:t>-2015.</w:t>
      </w:r>
    </w:p>
    <w:p w14:paraId="5AF7C9D3" w14:textId="51372EB3" w:rsidR="008A6889" w:rsidRPr="00CD701F" w:rsidRDefault="008A6889" w:rsidP="009470C2">
      <w:pPr>
        <w:keepNext/>
        <w:spacing w:before="360"/>
        <w:rPr>
          <w:b/>
          <w:bCs/>
          <w:iCs/>
        </w:rPr>
      </w:pPr>
      <w:r w:rsidRPr="00CD701F">
        <w:rPr>
          <w:b/>
          <w:bCs/>
          <w:iCs/>
        </w:rPr>
        <w:t>Media interviews</w:t>
      </w:r>
      <w:r w:rsidR="00966D1E" w:rsidRPr="00CD701F">
        <w:rPr>
          <w:b/>
          <w:bCs/>
          <w:iCs/>
        </w:rPr>
        <w:t xml:space="preserve"> and outreach</w:t>
      </w:r>
    </w:p>
    <w:p w14:paraId="2D2B28D0" w14:textId="507EA467" w:rsidR="00742A66" w:rsidRDefault="00742A66" w:rsidP="00ED1639">
      <w:pPr>
        <w:numPr>
          <w:ilvl w:val="0"/>
          <w:numId w:val="26"/>
        </w:numPr>
        <w:spacing w:before="120"/>
        <w:jc w:val="both"/>
        <w:rPr>
          <w:bCs/>
          <w:iCs/>
        </w:rPr>
      </w:pPr>
      <w:r w:rsidRPr="00742A66">
        <w:rPr>
          <w:bCs/>
          <w:i/>
        </w:rPr>
        <w:t>The Future of Space Policy</w:t>
      </w:r>
      <w:r>
        <w:rPr>
          <w:bCs/>
          <w:iCs/>
        </w:rPr>
        <w:t xml:space="preserve"> in-person </w:t>
      </w:r>
      <w:r w:rsidR="005845C3">
        <w:rPr>
          <w:bCs/>
          <w:iCs/>
        </w:rPr>
        <w:t xml:space="preserve">panel discussion </w:t>
      </w:r>
      <w:r>
        <w:rPr>
          <w:bCs/>
          <w:iCs/>
        </w:rPr>
        <w:t>and webinar</w:t>
      </w:r>
      <w:r w:rsidR="005845C3">
        <w:rPr>
          <w:bCs/>
          <w:iCs/>
        </w:rPr>
        <w:t xml:space="preserve"> </w:t>
      </w:r>
      <w:r w:rsidR="00173194">
        <w:rPr>
          <w:bCs/>
          <w:iCs/>
        </w:rPr>
        <w:t xml:space="preserve">for the policy community </w:t>
      </w:r>
      <w:r w:rsidR="005845C3">
        <w:rPr>
          <w:bCs/>
          <w:iCs/>
        </w:rPr>
        <w:t>organized by</w:t>
      </w:r>
      <w:r>
        <w:rPr>
          <w:bCs/>
          <w:iCs/>
        </w:rPr>
        <w:t xml:space="preserve"> the International Institute for Strategic Studies - Americas (with M. Borowitz and B. Reynaud de Sousa). 2025. </w:t>
      </w:r>
    </w:p>
    <w:p w14:paraId="5A7C80C8" w14:textId="3494025B" w:rsidR="00ED1639" w:rsidRPr="00950D27" w:rsidRDefault="00ED1639" w:rsidP="00ED1639">
      <w:pPr>
        <w:numPr>
          <w:ilvl w:val="0"/>
          <w:numId w:val="26"/>
        </w:numPr>
        <w:spacing w:before="120"/>
        <w:jc w:val="both"/>
        <w:rPr>
          <w:bCs/>
          <w:iCs/>
        </w:rPr>
      </w:pPr>
      <w:r>
        <w:rPr>
          <w:bCs/>
          <w:iCs/>
        </w:rPr>
        <w:t>“</w:t>
      </w:r>
      <w:r w:rsidRPr="00950D27">
        <w:rPr>
          <w:bCs/>
          <w:iCs/>
        </w:rPr>
        <w:t>Scarce Lunar Resources and Policy Considerations: Research Salon #1</w:t>
      </w:r>
      <w:r>
        <w:rPr>
          <w:bCs/>
          <w:iCs/>
        </w:rPr>
        <w:t xml:space="preserve">,” presentation and discussion in the </w:t>
      </w:r>
      <w:r>
        <w:rPr>
          <w:bCs/>
          <w:i/>
          <w:iCs/>
        </w:rPr>
        <w:t>Moon Dialogs</w:t>
      </w:r>
      <w:r>
        <w:rPr>
          <w:bCs/>
          <w:iCs/>
        </w:rPr>
        <w:t xml:space="preserve"> (with M. Elvis). 2020.</w:t>
      </w:r>
    </w:p>
    <w:p w14:paraId="0E79A8AC" w14:textId="238CF37D" w:rsidR="006D225C" w:rsidRDefault="006D225C" w:rsidP="003C633B">
      <w:pPr>
        <w:numPr>
          <w:ilvl w:val="0"/>
          <w:numId w:val="26"/>
        </w:numPr>
        <w:spacing w:before="120"/>
        <w:jc w:val="both"/>
        <w:rPr>
          <w:bCs/>
          <w:iCs/>
        </w:rPr>
      </w:pPr>
      <w:r w:rsidRPr="008E1F0C">
        <w:rPr>
          <w:bCs/>
          <w:iCs/>
        </w:rPr>
        <w:t xml:space="preserve">“China’s Civilian Space Program: A Conversation with Alanna Krolikowski,” a podcast for the </w:t>
      </w:r>
      <w:r w:rsidR="00717B8F" w:rsidRPr="00950D27">
        <w:rPr>
          <w:bCs/>
          <w:i/>
          <w:iCs/>
        </w:rPr>
        <w:t>China Power</w:t>
      </w:r>
      <w:r w:rsidRPr="00950D27">
        <w:rPr>
          <w:bCs/>
          <w:i/>
          <w:iCs/>
        </w:rPr>
        <w:t xml:space="preserve"> Project</w:t>
      </w:r>
      <w:r w:rsidRPr="008E1F0C">
        <w:rPr>
          <w:bCs/>
          <w:iCs/>
        </w:rPr>
        <w:t xml:space="preserve"> at</w:t>
      </w:r>
      <w:r w:rsidR="00950D27">
        <w:rPr>
          <w:bCs/>
          <w:iCs/>
        </w:rPr>
        <w:t xml:space="preserve"> the</w:t>
      </w:r>
      <w:r w:rsidRPr="008E1F0C">
        <w:rPr>
          <w:bCs/>
          <w:iCs/>
        </w:rPr>
        <w:t xml:space="preserve"> Center for Strategic and International Studies.</w:t>
      </w:r>
      <w:r w:rsidR="00B15901">
        <w:rPr>
          <w:bCs/>
          <w:iCs/>
        </w:rPr>
        <w:t xml:space="preserve"> 2019.</w:t>
      </w:r>
    </w:p>
    <w:p w14:paraId="4932CD03" w14:textId="02AAE3DA" w:rsidR="001D1CB7" w:rsidRPr="00E07BCA" w:rsidRDefault="006D225C" w:rsidP="00E07BCA">
      <w:pPr>
        <w:numPr>
          <w:ilvl w:val="0"/>
          <w:numId w:val="26"/>
        </w:numPr>
        <w:spacing w:before="120"/>
        <w:jc w:val="both"/>
        <w:rPr>
          <w:bCs/>
          <w:iCs/>
        </w:rPr>
      </w:pPr>
      <w:r w:rsidRPr="008E1F0C">
        <w:rPr>
          <w:bCs/>
          <w:iCs/>
        </w:rPr>
        <w:t>Interviewed for</w:t>
      </w:r>
      <w:r w:rsidR="00A94F9A">
        <w:rPr>
          <w:bCs/>
          <w:iCs/>
        </w:rPr>
        <w:t xml:space="preserve"> and quoted in</w:t>
      </w:r>
      <w:r w:rsidR="005068CF">
        <w:rPr>
          <w:bCs/>
          <w:iCs/>
        </w:rPr>
        <w:t xml:space="preserve"> </w:t>
      </w:r>
      <w:r w:rsidR="00F0019E" w:rsidRPr="00A94F9A">
        <w:rPr>
          <w:bCs/>
          <w:i/>
          <w:iCs/>
        </w:rPr>
        <w:t>The Washington Post</w:t>
      </w:r>
      <w:r w:rsidR="00CB3F25">
        <w:rPr>
          <w:bCs/>
          <w:i/>
          <w:iCs/>
        </w:rPr>
        <w:t xml:space="preserve"> </w:t>
      </w:r>
      <w:r w:rsidR="00CB3F25">
        <w:rPr>
          <w:bCs/>
        </w:rPr>
        <w:t>(U.S.)</w:t>
      </w:r>
      <w:r w:rsidR="00F0019E">
        <w:rPr>
          <w:bCs/>
          <w:i/>
          <w:iCs/>
        </w:rPr>
        <w:t xml:space="preserve">; The Financial Times </w:t>
      </w:r>
      <w:r w:rsidR="00F0019E">
        <w:rPr>
          <w:bCs/>
        </w:rPr>
        <w:t xml:space="preserve">(UK); </w:t>
      </w:r>
      <w:r w:rsidR="00F0019E">
        <w:rPr>
          <w:bCs/>
          <w:i/>
          <w:iCs/>
        </w:rPr>
        <w:t xml:space="preserve">The Guardian </w:t>
      </w:r>
      <w:r w:rsidR="00F0019E">
        <w:rPr>
          <w:bCs/>
        </w:rPr>
        <w:t xml:space="preserve">(UK); </w:t>
      </w:r>
      <w:r w:rsidR="00F0019E">
        <w:rPr>
          <w:bCs/>
          <w:i/>
          <w:iCs/>
        </w:rPr>
        <w:t xml:space="preserve">The Independent </w:t>
      </w:r>
      <w:r w:rsidR="00F0019E">
        <w:rPr>
          <w:bCs/>
        </w:rPr>
        <w:t xml:space="preserve">(UK); </w:t>
      </w:r>
      <w:r w:rsidR="00173194" w:rsidRPr="00173194">
        <w:rPr>
          <w:bCs/>
          <w:i/>
          <w:iCs/>
        </w:rPr>
        <w:t>Bloomberg Business News Network</w:t>
      </w:r>
      <w:r w:rsidR="00CB3F25">
        <w:rPr>
          <w:bCs/>
          <w:i/>
          <w:iCs/>
        </w:rPr>
        <w:t xml:space="preserve"> </w:t>
      </w:r>
      <w:r w:rsidR="00CB3F25" w:rsidRPr="00CB3F25">
        <w:rPr>
          <w:bCs/>
        </w:rPr>
        <w:t>(U.S.)</w:t>
      </w:r>
      <w:r w:rsidR="00173194">
        <w:rPr>
          <w:bCs/>
        </w:rPr>
        <w:t xml:space="preserve">; </w:t>
      </w:r>
      <w:r w:rsidR="00F0019E" w:rsidRPr="00A94F9A">
        <w:rPr>
          <w:bCs/>
          <w:i/>
          <w:iCs/>
        </w:rPr>
        <w:t xml:space="preserve">The Globe &amp; Mail </w:t>
      </w:r>
      <w:r w:rsidR="00F0019E" w:rsidRPr="00A94F9A">
        <w:rPr>
          <w:bCs/>
        </w:rPr>
        <w:t>(Canada)</w:t>
      </w:r>
      <w:r w:rsidR="00F0019E">
        <w:rPr>
          <w:bCs/>
        </w:rPr>
        <w:t>;</w:t>
      </w:r>
      <w:r w:rsidR="00F0019E">
        <w:rPr>
          <w:bCs/>
          <w:i/>
          <w:iCs/>
        </w:rPr>
        <w:t xml:space="preserve"> </w:t>
      </w:r>
      <w:r w:rsidR="005068CF">
        <w:rPr>
          <w:bCs/>
          <w:i/>
          <w:iCs/>
        </w:rPr>
        <w:t>The Wire China</w:t>
      </w:r>
      <w:r w:rsidR="00CB3F25">
        <w:rPr>
          <w:bCs/>
          <w:i/>
          <w:iCs/>
        </w:rPr>
        <w:t xml:space="preserve"> </w:t>
      </w:r>
      <w:r w:rsidR="00CB3F25">
        <w:rPr>
          <w:bCs/>
        </w:rPr>
        <w:t>(U.S.)</w:t>
      </w:r>
      <w:r w:rsidR="005068CF">
        <w:rPr>
          <w:bCs/>
          <w:iCs/>
        </w:rPr>
        <w:t>;</w:t>
      </w:r>
      <w:r w:rsidRPr="008E1F0C">
        <w:rPr>
          <w:bCs/>
          <w:iCs/>
        </w:rPr>
        <w:t xml:space="preserve"> </w:t>
      </w:r>
      <w:r w:rsidR="00F0019E">
        <w:rPr>
          <w:bCs/>
          <w:i/>
        </w:rPr>
        <w:t>Popular Science</w:t>
      </w:r>
      <w:r w:rsidR="00CB3F25">
        <w:rPr>
          <w:bCs/>
          <w:i/>
        </w:rPr>
        <w:t xml:space="preserve"> </w:t>
      </w:r>
      <w:r w:rsidR="00CB3F25">
        <w:rPr>
          <w:bCs/>
          <w:iCs/>
        </w:rPr>
        <w:t>(U.S.)</w:t>
      </w:r>
      <w:r w:rsidR="00F0019E">
        <w:rPr>
          <w:bCs/>
          <w:i/>
        </w:rPr>
        <w:t xml:space="preserve">; </w:t>
      </w:r>
      <w:r w:rsidR="00261D2F">
        <w:rPr>
          <w:bCs/>
          <w:i/>
        </w:rPr>
        <w:t>Smithsonian Magazine</w:t>
      </w:r>
      <w:r w:rsidR="00CB3F25">
        <w:rPr>
          <w:bCs/>
          <w:i/>
        </w:rPr>
        <w:t xml:space="preserve"> </w:t>
      </w:r>
      <w:r w:rsidR="00CB3F25">
        <w:rPr>
          <w:bCs/>
          <w:iCs/>
        </w:rPr>
        <w:t>(U.S.)</w:t>
      </w:r>
      <w:r w:rsidR="00261D2F">
        <w:rPr>
          <w:bCs/>
          <w:i/>
        </w:rPr>
        <w:t xml:space="preserve">; </w:t>
      </w:r>
      <w:r w:rsidR="00A94F9A">
        <w:rPr>
          <w:bCs/>
          <w:i/>
          <w:iCs/>
        </w:rPr>
        <w:t>Forbes</w:t>
      </w:r>
      <w:r w:rsidR="00CB3F25">
        <w:rPr>
          <w:bCs/>
          <w:i/>
          <w:iCs/>
        </w:rPr>
        <w:t xml:space="preserve"> </w:t>
      </w:r>
      <w:r w:rsidR="00CB3F25">
        <w:rPr>
          <w:bCs/>
        </w:rPr>
        <w:t>(U.S.)</w:t>
      </w:r>
      <w:r w:rsidR="00A94F9A">
        <w:rPr>
          <w:bCs/>
          <w:i/>
          <w:iCs/>
        </w:rPr>
        <w:t>;</w:t>
      </w:r>
      <w:r w:rsidR="00261D2F">
        <w:rPr>
          <w:bCs/>
        </w:rPr>
        <w:t xml:space="preserve"> and</w:t>
      </w:r>
      <w:r w:rsidR="00A94F9A">
        <w:rPr>
          <w:bCs/>
          <w:i/>
          <w:iCs/>
        </w:rPr>
        <w:t xml:space="preserve"> </w:t>
      </w:r>
      <w:r w:rsidRPr="008E1F0C">
        <w:rPr>
          <w:bCs/>
          <w:i/>
          <w:iCs/>
        </w:rPr>
        <w:t>Inkstone</w:t>
      </w:r>
      <w:r w:rsidRPr="008E1F0C">
        <w:rPr>
          <w:bCs/>
          <w:iCs/>
        </w:rPr>
        <w:t xml:space="preserve">, a digital affiliate of the </w:t>
      </w:r>
      <w:r w:rsidRPr="008E1F0C">
        <w:rPr>
          <w:bCs/>
          <w:i/>
          <w:iCs/>
        </w:rPr>
        <w:t>South China Morning Post</w:t>
      </w:r>
      <w:r w:rsidR="00A94F9A">
        <w:rPr>
          <w:bCs/>
          <w:i/>
          <w:iCs/>
        </w:rPr>
        <w:t xml:space="preserve"> </w:t>
      </w:r>
      <w:r w:rsidR="00A94F9A">
        <w:rPr>
          <w:bCs/>
          <w:iCs/>
        </w:rPr>
        <w:t>(Hong Kong)</w:t>
      </w:r>
      <w:r w:rsidR="00B15901">
        <w:rPr>
          <w:bCs/>
          <w:iCs/>
        </w:rPr>
        <w:t>.</w:t>
      </w:r>
      <w:r w:rsidR="00261D2F">
        <w:rPr>
          <w:bCs/>
        </w:rPr>
        <w:t xml:space="preserve"> 2016 -</w:t>
      </w:r>
      <w:r w:rsidR="00D15D07">
        <w:rPr>
          <w:bCs/>
        </w:rPr>
        <w:t>.</w:t>
      </w:r>
    </w:p>
    <w:sectPr w:rsidR="001D1CB7" w:rsidRPr="00E07BCA" w:rsidSect="004419DF">
      <w:headerReference w:type="default" r:id="rId7"/>
      <w:footerReference w:type="even" r:id="rId8"/>
      <w:footerReference w:type="default" r:id="rId9"/>
      <w:pgSz w:w="12240" w:h="15840"/>
      <w:pgMar w:top="1296" w:right="1296" w:bottom="1296" w:left="1296" w:header="461" w:footer="5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711CD" w14:textId="77777777" w:rsidR="00BB00B6" w:rsidRDefault="00BB00B6">
      <w:r>
        <w:separator/>
      </w:r>
    </w:p>
  </w:endnote>
  <w:endnote w:type="continuationSeparator" w:id="0">
    <w:p w14:paraId="3AFC16B9" w14:textId="77777777" w:rsidR="00BB00B6" w:rsidRDefault="00BB0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 Bold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42943135"/>
      <w:docPartObj>
        <w:docPartGallery w:val="Page Numbers (Bottom of Page)"/>
        <w:docPartUnique/>
      </w:docPartObj>
    </w:sdtPr>
    <w:sdtContent>
      <w:p w14:paraId="4A29A66F" w14:textId="28B1E799" w:rsidR="004F28D5" w:rsidRDefault="004F28D5" w:rsidP="00E55A5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A88CAD" w14:textId="77777777" w:rsidR="004F28D5" w:rsidRDefault="004F28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68343601"/>
      <w:docPartObj>
        <w:docPartGallery w:val="Page Numbers (Bottom of Page)"/>
        <w:docPartUnique/>
      </w:docPartObj>
    </w:sdtPr>
    <w:sdtContent>
      <w:p w14:paraId="0D907329" w14:textId="683B1CAF" w:rsidR="004F28D5" w:rsidRDefault="004F28D5" w:rsidP="00E55A5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D0F53BF" w14:textId="00F9E345" w:rsidR="00590681" w:rsidRDefault="005906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C6BA1" w14:textId="77777777" w:rsidR="00BB00B6" w:rsidRDefault="00BB00B6">
      <w:r>
        <w:separator/>
      </w:r>
    </w:p>
  </w:footnote>
  <w:footnote w:type="continuationSeparator" w:id="0">
    <w:p w14:paraId="3D0BEC84" w14:textId="77777777" w:rsidR="00BB00B6" w:rsidRDefault="00BB00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3E23" w14:textId="4AE1C74C" w:rsidR="00590681" w:rsidRDefault="00FA160A">
    <w:pPr>
      <w:jc w:val="right"/>
      <w:rPr>
        <w:rStyle w:val="PageNumber"/>
        <w:rFonts w:ascii="Arial" w:hAnsi="Arial"/>
        <w:sz w:val="18"/>
        <w:szCs w:val="18"/>
      </w:rPr>
    </w:pPr>
    <w:r>
      <w:rPr>
        <w:rStyle w:val="PageNumber"/>
        <w:rFonts w:ascii="Arial" w:hAnsi="Arial"/>
        <w:sz w:val="18"/>
        <w:szCs w:val="18"/>
      </w:rPr>
      <w:t xml:space="preserve">A. </w:t>
    </w:r>
    <w:r w:rsidR="00FC2AC9">
      <w:rPr>
        <w:rStyle w:val="PageNumber"/>
        <w:rFonts w:ascii="Arial" w:hAnsi="Arial"/>
        <w:sz w:val="18"/>
        <w:szCs w:val="18"/>
      </w:rPr>
      <w:t>Krolikowski</w:t>
    </w:r>
    <w:r w:rsidR="001855E3">
      <w:rPr>
        <w:rStyle w:val="PageNumber"/>
        <w:rFonts w:ascii="Arial" w:hAnsi="Arial"/>
        <w:sz w:val="18"/>
        <w:szCs w:val="18"/>
      </w:rPr>
      <w:t xml:space="preserve"> </w:t>
    </w:r>
    <w:r>
      <w:rPr>
        <w:rStyle w:val="PageNumber"/>
        <w:rFonts w:ascii="Arial" w:hAnsi="Arial"/>
        <w:sz w:val="18"/>
        <w:szCs w:val="18"/>
      </w:rPr>
      <w:t>|</w:t>
    </w:r>
    <w:r w:rsidR="001855E3">
      <w:rPr>
        <w:rStyle w:val="PageNumber"/>
        <w:rFonts w:ascii="Arial" w:hAnsi="Arial"/>
        <w:sz w:val="18"/>
        <w:szCs w:val="18"/>
      </w:rPr>
      <w:t xml:space="preserve"> CV</w:t>
    </w:r>
  </w:p>
  <w:p w14:paraId="1B848474" w14:textId="77777777" w:rsidR="008E441D" w:rsidRDefault="008E441D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D9A"/>
    <w:multiLevelType w:val="hybridMultilevel"/>
    <w:tmpl w:val="19040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37D3"/>
    <w:multiLevelType w:val="hybridMultilevel"/>
    <w:tmpl w:val="B1AC9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D6542"/>
    <w:multiLevelType w:val="hybridMultilevel"/>
    <w:tmpl w:val="A13AC906"/>
    <w:lvl w:ilvl="0" w:tplc="04090001">
      <w:start w:val="1"/>
      <w:numFmt w:val="bullet"/>
      <w:lvlText w:val=""/>
      <w:lvlJc w:val="left"/>
      <w:pPr>
        <w:ind w:left="47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12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256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8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00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472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6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37132A1"/>
    <w:multiLevelType w:val="hybridMultilevel"/>
    <w:tmpl w:val="12083F9A"/>
    <w:numStyleLink w:val="ImportedStyle9"/>
  </w:abstractNum>
  <w:abstractNum w:abstractNumId="4" w15:restartNumberingAfterBreak="0">
    <w:nsid w:val="05E0041C"/>
    <w:multiLevelType w:val="hybridMultilevel"/>
    <w:tmpl w:val="CB98FD16"/>
    <w:lvl w:ilvl="0" w:tplc="04090001">
      <w:start w:val="1"/>
      <w:numFmt w:val="bullet"/>
      <w:lvlText w:val=""/>
      <w:lvlJc w:val="left"/>
      <w:pPr>
        <w:ind w:left="47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11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255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7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399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471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5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EE104E2"/>
    <w:multiLevelType w:val="hybridMultilevel"/>
    <w:tmpl w:val="DF7A015E"/>
    <w:lvl w:ilvl="0" w:tplc="D3864152">
      <w:start w:val="1"/>
      <w:numFmt w:val="decimal"/>
      <w:lvlText w:val="%1."/>
      <w:lvlJc w:val="left"/>
      <w:pPr>
        <w:ind w:left="475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95" w:hanging="360"/>
      </w:pPr>
    </w:lvl>
    <w:lvl w:ilvl="2" w:tplc="0409001B" w:tentative="1">
      <w:start w:val="1"/>
      <w:numFmt w:val="lowerRoman"/>
      <w:lvlText w:val="%3."/>
      <w:lvlJc w:val="right"/>
      <w:pPr>
        <w:ind w:left="1915" w:hanging="180"/>
      </w:pPr>
    </w:lvl>
    <w:lvl w:ilvl="3" w:tplc="0409000F" w:tentative="1">
      <w:start w:val="1"/>
      <w:numFmt w:val="decimal"/>
      <w:lvlText w:val="%4."/>
      <w:lvlJc w:val="left"/>
      <w:pPr>
        <w:ind w:left="2635" w:hanging="360"/>
      </w:pPr>
    </w:lvl>
    <w:lvl w:ilvl="4" w:tplc="04090019" w:tentative="1">
      <w:start w:val="1"/>
      <w:numFmt w:val="lowerLetter"/>
      <w:lvlText w:val="%5."/>
      <w:lvlJc w:val="left"/>
      <w:pPr>
        <w:ind w:left="3355" w:hanging="360"/>
      </w:pPr>
    </w:lvl>
    <w:lvl w:ilvl="5" w:tplc="0409001B" w:tentative="1">
      <w:start w:val="1"/>
      <w:numFmt w:val="lowerRoman"/>
      <w:lvlText w:val="%6."/>
      <w:lvlJc w:val="right"/>
      <w:pPr>
        <w:ind w:left="4075" w:hanging="180"/>
      </w:pPr>
    </w:lvl>
    <w:lvl w:ilvl="6" w:tplc="0409000F" w:tentative="1">
      <w:start w:val="1"/>
      <w:numFmt w:val="decimal"/>
      <w:lvlText w:val="%7."/>
      <w:lvlJc w:val="left"/>
      <w:pPr>
        <w:ind w:left="4795" w:hanging="360"/>
      </w:pPr>
    </w:lvl>
    <w:lvl w:ilvl="7" w:tplc="04090019" w:tentative="1">
      <w:start w:val="1"/>
      <w:numFmt w:val="lowerLetter"/>
      <w:lvlText w:val="%8."/>
      <w:lvlJc w:val="left"/>
      <w:pPr>
        <w:ind w:left="5515" w:hanging="360"/>
      </w:pPr>
    </w:lvl>
    <w:lvl w:ilvl="8" w:tplc="04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6" w15:restartNumberingAfterBreak="0">
    <w:nsid w:val="12B86128"/>
    <w:multiLevelType w:val="hybridMultilevel"/>
    <w:tmpl w:val="F0D24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605CA"/>
    <w:multiLevelType w:val="hybridMultilevel"/>
    <w:tmpl w:val="A694F5F4"/>
    <w:styleLink w:val="ImportedStyle1"/>
    <w:lvl w:ilvl="0" w:tplc="4E5C7E98">
      <w:start w:val="1"/>
      <w:numFmt w:val="bullet"/>
      <w:lvlText w:val="·"/>
      <w:lvlJc w:val="left"/>
      <w:pPr>
        <w:ind w:left="692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30E856">
      <w:start w:val="1"/>
      <w:numFmt w:val="bullet"/>
      <w:lvlText w:val="o"/>
      <w:lvlJc w:val="left"/>
      <w:pPr>
        <w:ind w:left="1412" w:hanging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C8828A">
      <w:start w:val="1"/>
      <w:numFmt w:val="bullet"/>
      <w:lvlText w:val="▪"/>
      <w:lvlJc w:val="left"/>
      <w:pPr>
        <w:ind w:left="2132" w:hanging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C2EEB8">
      <w:start w:val="1"/>
      <w:numFmt w:val="bullet"/>
      <w:lvlText w:val="·"/>
      <w:lvlJc w:val="left"/>
      <w:pPr>
        <w:ind w:left="2852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20D5D0">
      <w:start w:val="1"/>
      <w:numFmt w:val="bullet"/>
      <w:lvlText w:val="o"/>
      <w:lvlJc w:val="left"/>
      <w:pPr>
        <w:ind w:left="3572" w:hanging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F4E454">
      <w:start w:val="1"/>
      <w:numFmt w:val="bullet"/>
      <w:lvlText w:val="▪"/>
      <w:lvlJc w:val="left"/>
      <w:pPr>
        <w:ind w:left="4292" w:hanging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902816">
      <w:start w:val="1"/>
      <w:numFmt w:val="bullet"/>
      <w:lvlText w:val="·"/>
      <w:lvlJc w:val="left"/>
      <w:pPr>
        <w:ind w:left="5012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908B6C">
      <w:start w:val="1"/>
      <w:numFmt w:val="bullet"/>
      <w:lvlText w:val="o"/>
      <w:lvlJc w:val="left"/>
      <w:pPr>
        <w:ind w:left="5732" w:hanging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28392C">
      <w:start w:val="1"/>
      <w:numFmt w:val="bullet"/>
      <w:lvlText w:val="▪"/>
      <w:lvlJc w:val="left"/>
      <w:pPr>
        <w:ind w:left="6452" w:hanging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5A91944"/>
    <w:multiLevelType w:val="hybridMultilevel"/>
    <w:tmpl w:val="FDAC7A22"/>
    <w:lvl w:ilvl="0" w:tplc="0409000F">
      <w:start w:val="1"/>
      <w:numFmt w:val="decimal"/>
      <w:lvlText w:val="%1."/>
      <w:lvlJc w:val="left"/>
      <w:pPr>
        <w:ind w:left="475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12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256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8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00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472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6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7C4005D"/>
    <w:multiLevelType w:val="hybridMultilevel"/>
    <w:tmpl w:val="219847D4"/>
    <w:lvl w:ilvl="0" w:tplc="04090001">
      <w:start w:val="1"/>
      <w:numFmt w:val="bullet"/>
      <w:lvlText w:val=""/>
      <w:lvlJc w:val="left"/>
      <w:pPr>
        <w:ind w:left="4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10" w15:restartNumberingAfterBreak="0">
    <w:nsid w:val="1BE67A13"/>
    <w:multiLevelType w:val="hybridMultilevel"/>
    <w:tmpl w:val="E48A047E"/>
    <w:lvl w:ilvl="0" w:tplc="04090001">
      <w:start w:val="1"/>
      <w:numFmt w:val="bullet"/>
      <w:lvlText w:val=""/>
      <w:lvlJc w:val="left"/>
      <w:pPr>
        <w:ind w:left="47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12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256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8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00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472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6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C85411B"/>
    <w:multiLevelType w:val="hybridMultilevel"/>
    <w:tmpl w:val="B9A68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96A30"/>
    <w:multiLevelType w:val="hybridMultilevel"/>
    <w:tmpl w:val="741CF4C0"/>
    <w:lvl w:ilvl="0" w:tplc="04090001">
      <w:start w:val="1"/>
      <w:numFmt w:val="bullet"/>
      <w:lvlText w:val=""/>
      <w:lvlJc w:val="left"/>
      <w:pPr>
        <w:ind w:left="47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11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255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7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399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471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5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2F12BC4"/>
    <w:multiLevelType w:val="hybridMultilevel"/>
    <w:tmpl w:val="82D0D75C"/>
    <w:lvl w:ilvl="0" w:tplc="0409000F">
      <w:start w:val="1"/>
      <w:numFmt w:val="decimal"/>
      <w:lvlText w:val="%1."/>
      <w:lvlJc w:val="left"/>
      <w:pPr>
        <w:ind w:left="475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11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255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7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399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471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5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6554089"/>
    <w:multiLevelType w:val="hybridMultilevel"/>
    <w:tmpl w:val="6012E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565329"/>
    <w:multiLevelType w:val="hybridMultilevel"/>
    <w:tmpl w:val="5EA42314"/>
    <w:numStyleLink w:val="ImportedStyle4"/>
  </w:abstractNum>
  <w:abstractNum w:abstractNumId="16" w15:restartNumberingAfterBreak="0">
    <w:nsid w:val="278C53DB"/>
    <w:multiLevelType w:val="hybridMultilevel"/>
    <w:tmpl w:val="A694F5F4"/>
    <w:numStyleLink w:val="ImportedStyle1"/>
  </w:abstractNum>
  <w:abstractNum w:abstractNumId="17" w15:restartNumberingAfterBreak="0">
    <w:nsid w:val="280F0623"/>
    <w:multiLevelType w:val="hybridMultilevel"/>
    <w:tmpl w:val="529448AA"/>
    <w:styleLink w:val="ImportedStyle5"/>
    <w:lvl w:ilvl="0" w:tplc="0934732A">
      <w:start w:val="1"/>
      <w:numFmt w:val="bullet"/>
      <w:lvlText w:val="·"/>
      <w:lvlJc w:val="left"/>
      <w:pPr>
        <w:ind w:left="40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9C3530">
      <w:start w:val="1"/>
      <w:numFmt w:val="bullet"/>
      <w:lvlText w:val="o"/>
      <w:lvlJc w:val="left"/>
      <w:pPr>
        <w:ind w:left="112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5AFDA2">
      <w:start w:val="1"/>
      <w:numFmt w:val="bullet"/>
      <w:lvlText w:val="▪"/>
      <w:lvlJc w:val="left"/>
      <w:pPr>
        <w:ind w:left="18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4CED14">
      <w:start w:val="1"/>
      <w:numFmt w:val="bullet"/>
      <w:lvlText w:val="·"/>
      <w:lvlJc w:val="left"/>
      <w:pPr>
        <w:ind w:left="256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AF76">
      <w:start w:val="1"/>
      <w:numFmt w:val="bullet"/>
      <w:lvlText w:val="o"/>
      <w:lvlJc w:val="left"/>
      <w:pPr>
        <w:ind w:left="328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9E1BD6">
      <w:start w:val="1"/>
      <w:numFmt w:val="bullet"/>
      <w:lvlText w:val="▪"/>
      <w:lvlJc w:val="left"/>
      <w:pPr>
        <w:ind w:left="400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7413AA">
      <w:start w:val="1"/>
      <w:numFmt w:val="bullet"/>
      <w:lvlText w:val="·"/>
      <w:lvlJc w:val="left"/>
      <w:pPr>
        <w:ind w:left="472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70D8F2">
      <w:start w:val="1"/>
      <w:numFmt w:val="bullet"/>
      <w:lvlText w:val="o"/>
      <w:lvlJc w:val="left"/>
      <w:pPr>
        <w:ind w:left="54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48F2FE">
      <w:start w:val="1"/>
      <w:numFmt w:val="bullet"/>
      <w:lvlText w:val="▪"/>
      <w:lvlJc w:val="left"/>
      <w:pPr>
        <w:ind w:left="616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A7C0659"/>
    <w:multiLevelType w:val="hybridMultilevel"/>
    <w:tmpl w:val="67B89874"/>
    <w:lvl w:ilvl="0" w:tplc="0409000F">
      <w:start w:val="1"/>
      <w:numFmt w:val="decimal"/>
      <w:lvlText w:val="%1."/>
      <w:lvlJc w:val="left"/>
      <w:pPr>
        <w:ind w:left="475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11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255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7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399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471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5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306432FE"/>
    <w:multiLevelType w:val="hybridMultilevel"/>
    <w:tmpl w:val="CF14E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F843DC"/>
    <w:multiLevelType w:val="hybridMultilevel"/>
    <w:tmpl w:val="3D96379C"/>
    <w:lvl w:ilvl="0" w:tplc="0409000F">
      <w:start w:val="1"/>
      <w:numFmt w:val="decimal"/>
      <w:lvlText w:val="%1."/>
      <w:lvlJc w:val="left"/>
      <w:pPr>
        <w:ind w:left="475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12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256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8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00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472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6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3264748D"/>
    <w:multiLevelType w:val="hybridMultilevel"/>
    <w:tmpl w:val="6E5E9F14"/>
    <w:lvl w:ilvl="0" w:tplc="04EAD3DE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0270E4"/>
    <w:multiLevelType w:val="hybridMultilevel"/>
    <w:tmpl w:val="3E524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FE43BB"/>
    <w:multiLevelType w:val="hybridMultilevel"/>
    <w:tmpl w:val="5EA42314"/>
    <w:styleLink w:val="ImportedStyle4"/>
    <w:lvl w:ilvl="0" w:tplc="433484F6">
      <w:start w:val="1"/>
      <w:numFmt w:val="bullet"/>
      <w:lvlText w:val="·"/>
      <w:lvlJc w:val="left"/>
      <w:pPr>
        <w:ind w:left="40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1E9C1A">
      <w:start w:val="1"/>
      <w:numFmt w:val="bullet"/>
      <w:lvlText w:val="o"/>
      <w:lvlJc w:val="left"/>
      <w:pPr>
        <w:ind w:left="112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8A5EBC">
      <w:start w:val="1"/>
      <w:numFmt w:val="bullet"/>
      <w:lvlText w:val="▪"/>
      <w:lvlJc w:val="left"/>
      <w:pPr>
        <w:ind w:left="18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16943A">
      <w:start w:val="1"/>
      <w:numFmt w:val="bullet"/>
      <w:lvlText w:val="·"/>
      <w:lvlJc w:val="left"/>
      <w:pPr>
        <w:ind w:left="256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A4FD44">
      <w:start w:val="1"/>
      <w:numFmt w:val="bullet"/>
      <w:lvlText w:val="o"/>
      <w:lvlJc w:val="left"/>
      <w:pPr>
        <w:ind w:left="328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56534C">
      <w:start w:val="1"/>
      <w:numFmt w:val="bullet"/>
      <w:lvlText w:val="▪"/>
      <w:lvlJc w:val="left"/>
      <w:pPr>
        <w:ind w:left="400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60DEDC">
      <w:start w:val="1"/>
      <w:numFmt w:val="bullet"/>
      <w:lvlText w:val="·"/>
      <w:lvlJc w:val="left"/>
      <w:pPr>
        <w:ind w:left="472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D8D696">
      <w:start w:val="1"/>
      <w:numFmt w:val="bullet"/>
      <w:lvlText w:val="o"/>
      <w:lvlJc w:val="left"/>
      <w:pPr>
        <w:ind w:left="54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F02DC8">
      <w:start w:val="1"/>
      <w:numFmt w:val="bullet"/>
      <w:lvlText w:val="▪"/>
      <w:lvlJc w:val="left"/>
      <w:pPr>
        <w:ind w:left="616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39B34495"/>
    <w:multiLevelType w:val="hybridMultilevel"/>
    <w:tmpl w:val="81ECB67E"/>
    <w:lvl w:ilvl="0" w:tplc="C73829FE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BC33EF"/>
    <w:multiLevelType w:val="hybridMultilevel"/>
    <w:tmpl w:val="0D9A2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411E6E"/>
    <w:multiLevelType w:val="hybridMultilevel"/>
    <w:tmpl w:val="C95C8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09972C4"/>
    <w:multiLevelType w:val="hybridMultilevel"/>
    <w:tmpl w:val="12083F9A"/>
    <w:styleLink w:val="ImportedStyle9"/>
    <w:lvl w:ilvl="0" w:tplc="43EC1FC8">
      <w:start w:val="1"/>
      <w:numFmt w:val="bullet"/>
      <w:lvlText w:val="·"/>
      <w:lvlJc w:val="left"/>
      <w:pPr>
        <w:ind w:left="40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70DABA">
      <w:start w:val="1"/>
      <w:numFmt w:val="bullet"/>
      <w:lvlText w:val="o"/>
      <w:lvlJc w:val="left"/>
      <w:pPr>
        <w:ind w:left="112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C26828">
      <w:start w:val="1"/>
      <w:numFmt w:val="bullet"/>
      <w:lvlText w:val="▪"/>
      <w:lvlJc w:val="left"/>
      <w:pPr>
        <w:ind w:left="18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D8A56C">
      <w:start w:val="1"/>
      <w:numFmt w:val="bullet"/>
      <w:lvlText w:val="·"/>
      <w:lvlJc w:val="left"/>
      <w:pPr>
        <w:ind w:left="256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482F46">
      <w:start w:val="1"/>
      <w:numFmt w:val="bullet"/>
      <w:lvlText w:val="o"/>
      <w:lvlJc w:val="left"/>
      <w:pPr>
        <w:ind w:left="328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5C52FE">
      <w:start w:val="1"/>
      <w:numFmt w:val="bullet"/>
      <w:lvlText w:val="▪"/>
      <w:lvlJc w:val="left"/>
      <w:pPr>
        <w:ind w:left="400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9C3A7E">
      <w:start w:val="1"/>
      <w:numFmt w:val="bullet"/>
      <w:lvlText w:val="·"/>
      <w:lvlJc w:val="left"/>
      <w:pPr>
        <w:ind w:left="472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3870D8">
      <w:start w:val="1"/>
      <w:numFmt w:val="bullet"/>
      <w:lvlText w:val="o"/>
      <w:lvlJc w:val="left"/>
      <w:pPr>
        <w:ind w:left="54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1A85CB0">
      <w:start w:val="1"/>
      <w:numFmt w:val="bullet"/>
      <w:lvlText w:val="▪"/>
      <w:lvlJc w:val="left"/>
      <w:pPr>
        <w:ind w:left="616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40EE276B"/>
    <w:multiLevelType w:val="hybridMultilevel"/>
    <w:tmpl w:val="B1162678"/>
    <w:lvl w:ilvl="0" w:tplc="04090001">
      <w:start w:val="1"/>
      <w:numFmt w:val="bullet"/>
      <w:lvlText w:val=""/>
      <w:lvlJc w:val="left"/>
      <w:pPr>
        <w:ind w:left="47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11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255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7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399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471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5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41046AF8"/>
    <w:multiLevelType w:val="hybridMultilevel"/>
    <w:tmpl w:val="1ACC6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62322B"/>
    <w:multiLevelType w:val="hybridMultilevel"/>
    <w:tmpl w:val="8E32A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6E6CB2"/>
    <w:multiLevelType w:val="hybridMultilevel"/>
    <w:tmpl w:val="543E64B0"/>
    <w:lvl w:ilvl="0" w:tplc="A5B46620">
      <w:start w:val="1"/>
      <w:numFmt w:val="bullet"/>
      <w:lvlText w:val=""/>
      <w:lvlJc w:val="left"/>
      <w:pPr>
        <w:tabs>
          <w:tab w:val="num" w:pos="432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B85F65"/>
    <w:multiLevelType w:val="hybridMultilevel"/>
    <w:tmpl w:val="421A6DC0"/>
    <w:lvl w:ilvl="0" w:tplc="04090001">
      <w:start w:val="1"/>
      <w:numFmt w:val="bullet"/>
      <w:lvlText w:val=""/>
      <w:lvlJc w:val="left"/>
      <w:pPr>
        <w:ind w:left="47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11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255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7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399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471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5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4A5B3AC5"/>
    <w:multiLevelType w:val="hybridMultilevel"/>
    <w:tmpl w:val="95F2D90A"/>
    <w:lvl w:ilvl="0" w:tplc="0409000F">
      <w:start w:val="1"/>
      <w:numFmt w:val="decimal"/>
      <w:lvlText w:val="%1."/>
      <w:lvlJc w:val="left"/>
      <w:pPr>
        <w:ind w:left="475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12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256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8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00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472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6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4FC04D4B"/>
    <w:multiLevelType w:val="hybridMultilevel"/>
    <w:tmpl w:val="E16A2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346F9A"/>
    <w:multiLevelType w:val="hybridMultilevel"/>
    <w:tmpl w:val="8AFEC44C"/>
    <w:styleLink w:val="ImportedStyle6"/>
    <w:lvl w:ilvl="0" w:tplc="2B605A1C">
      <w:start w:val="1"/>
      <w:numFmt w:val="bullet"/>
      <w:lvlText w:val="·"/>
      <w:lvlJc w:val="left"/>
      <w:pPr>
        <w:ind w:left="39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9095DC">
      <w:start w:val="1"/>
      <w:numFmt w:val="bullet"/>
      <w:lvlText w:val="o"/>
      <w:lvlJc w:val="left"/>
      <w:pPr>
        <w:ind w:left="111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06B00A">
      <w:start w:val="1"/>
      <w:numFmt w:val="bullet"/>
      <w:lvlText w:val="▪"/>
      <w:lvlJc w:val="left"/>
      <w:pPr>
        <w:ind w:left="18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4BAB638">
      <w:start w:val="1"/>
      <w:numFmt w:val="bullet"/>
      <w:lvlText w:val="·"/>
      <w:lvlJc w:val="left"/>
      <w:pPr>
        <w:ind w:left="255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80234C">
      <w:start w:val="1"/>
      <w:numFmt w:val="bullet"/>
      <w:lvlText w:val="o"/>
      <w:lvlJc w:val="left"/>
      <w:pPr>
        <w:ind w:left="327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6D801A6">
      <w:start w:val="1"/>
      <w:numFmt w:val="bullet"/>
      <w:lvlText w:val="▪"/>
      <w:lvlJc w:val="left"/>
      <w:pPr>
        <w:ind w:left="399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FE857E">
      <w:start w:val="1"/>
      <w:numFmt w:val="bullet"/>
      <w:lvlText w:val="·"/>
      <w:lvlJc w:val="left"/>
      <w:pPr>
        <w:ind w:left="471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54E4B8">
      <w:start w:val="1"/>
      <w:numFmt w:val="bullet"/>
      <w:lvlText w:val="o"/>
      <w:lvlJc w:val="left"/>
      <w:pPr>
        <w:ind w:left="54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3CFC1C">
      <w:start w:val="1"/>
      <w:numFmt w:val="bullet"/>
      <w:lvlText w:val="▪"/>
      <w:lvlJc w:val="left"/>
      <w:pPr>
        <w:ind w:left="615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1601443"/>
    <w:multiLevelType w:val="hybridMultilevel"/>
    <w:tmpl w:val="0D7CC11A"/>
    <w:numStyleLink w:val="ImportedStyle7"/>
  </w:abstractNum>
  <w:abstractNum w:abstractNumId="37" w15:restartNumberingAfterBreak="0">
    <w:nsid w:val="523636A1"/>
    <w:multiLevelType w:val="hybridMultilevel"/>
    <w:tmpl w:val="DC1CDA3C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53060BD"/>
    <w:multiLevelType w:val="hybridMultilevel"/>
    <w:tmpl w:val="8AFEC44C"/>
    <w:numStyleLink w:val="ImportedStyle6"/>
  </w:abstractNum>
  <w:abstractNum w:abstractNumId="39" w15:restartNumberingAfterBreak="0">
    <w:nsid w:val="5C487134"/>
    <w:multiLevelType w:val="hybridMultilevel"/>
    <w:tmpl w:val="C248E456"/>
    <w:lvl w:ilvl="0" w:tplc="04090001">
      <w:start w:val="1"/>
      <w:numFmt w:val="bullet"/>
      <w:lvlText w:val=""/>
      <w:lvlJc w:val="left"/>
      <w:pPr>
        <w:ind w:left="47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11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255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7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399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471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5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5FA75525"/>
    <w:multiLevelType w:val="multilevel"/>
    <w:tmpl w:val="78549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FB26DA8"/>
    <w:multiLevelType w:val="hybridMultilevel"/>
    <w:tmpl w:val="BA5AAFF6"/>
    <w:lvl w:ilvl="0" w:tplc="91CA83C0">
      <w:start w:val="201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663376"/>
    <w:multiLevelType w:val="hybridMultilevel"/>
    <w:tmpl w:val="B0FAF682"/>
    <w:lvl w:ilvl="0" w:tplc="0409000F">
      <w:start w:val="1"/>
      <w:numFmt w:val="decimal"/>
      <w:lvlText w:val="%1."/>
      <w:lvlJc w:val="left"/>
      <w:pPr>
        <w:ind w:left="475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11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255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7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399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471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5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657B7114"/>
    <w:multiLevelType w:val="hybridMultilevel"/>
    <w:tmpl w:val="6FEC3FB0"/>
    <w:lvl w:ilvl="0" w:tplc="221AAEF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22785B"/>
    <w:multiLevelType w:val="hybridMultilevel"/>
    <w:tmpl w:val="529448AA"/>
    <w:numStyleLink w:val="ImportedStyle5"/>
  </w:abstractNum>
  <w:abstractNum w:abstractNumId="45" w15:restartNumberingAfterBreak="0">
    <w:nsid w:val="6F8F0F1D"/>
    <w:multiLevelType w:val="hybridMultilevel"/>
    <w:tmpl w:val="D018C094"/>
    <w:numStyleLink w:val="ImportedStyle8"/>
  </w:abstractNum>
  <w:abstractNum w:abstractNumId="46" w15:restartNumberingAfterBreak="0">
    <w:nsid w:val="6FC3652A"/>
    <w:multiLevelType w:val="hybridMultilevel"/>
    <w:tmpl w:val="9E663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CD4C46"/>
    <w:multiLevelType w:val="hybridMultilevel"/>
    <w:tmpl w:val="D018C094"/>
    <w:styleLink w:val="ImportedStyle8"/>
    <w:lvl w:ilvl="0" w:tplc="746233AE">
      <w:start w:val="1"/>
      <w:numFmt w:val="bullet"/>
      <w:lvlText w:val="·"/>
      <w:lvlJc w:val="left"/>
      <w:pPr>
        <w:ind w:left="692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842C46">
      <w:start w:val="1"/>
      <w:numFmt w:val="bullet"/>
      <w:lvlText w:val="·"/>
      <w:lvlJc w:val="left"/>
      <w:pPr>
        <w:ind w:left="1066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B6BFEA">
      <w:start w:val="1"/>
      <w:numFmt w:val="bullet"/>
      <w:lvlText w:val="·"/>
      <w:lvlJc w:val="left"/>
      <w:pPr>
        <w:ind w:left="1786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D28F5A">
      <w:start w:val="1"/>
      <w:numFmt w:val="bullet"/>
      <w:lvlText w:val="·"/>
      <w:lvlJc w:val="left"/>
      <w:pPr>
        <w:ind w:left="2506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420608">
      <w:start w:val="1"/>
      <w:numFmt w:val="bullet"/>
      <w:lvlText w:val="·"/>
      <w:lvlJc w:val="left"/>
      <w:pPr>
        <w:ind w:left="3226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0640E6">
      <w:start w:val="1"/>
      <w:numFmt w:val="bullet"/>
      <w:lvlText w:val="·"/>
      <w:lvlJc w:val="left"/>
      <w:pPr>
        <w:ind w:left="3946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A83F16">
      <w:start w:val="1"/>
      <w:numFmt w:val="bullet"/>
      <w:lvlText w:val="·"/>
      <w:lvlJc w:val="left"/>
      <w:pPr>
        <w:ind w:left="4666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B43EAA">
      <w:start w:val="1"/>
      <w:numFmt w:val="bullet"/>
      <w:lvlText w:val="·"/>
      <w:lvlJc w:val="left"/>
      <w:pPr>
        <w:ind w:left="5386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A4B0FA">
      <w:start w:val="1"/>
      <w:numFmt w:val="bullet"/>
      <w:lvlText w:val="·"/>
      <w:lvlJc w:val="left"/>
      <w:pPr>
        <w:ind w:left="6106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727D65D5"/>
    <w:multiLevelType w:val="hybridMultilevel"/>
    <w:tmpl w:val="95E28F52"/>
    <w:lvl w:ilvl="0" w:tplc="04090001">
      <w:start w:val="1"/>
      <w:numFmt w:val="bullet"/>
      <w:lvlText w:val=""/>
      <w:lvlJc w:val="left"/>
      <w:pPr>
        <w:ind w:left="475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12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256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8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400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4723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4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63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73AE2148"/>
    <w:multiLevelType w:val="hybridMultilevel"/>
    <w:tmpl w:val="1A6E6AC8"/>
    <w:lvl w:ilvl="0" w:tplc="0409000F">
      <w:start w:val="1"/>
      <w:numFmt w:val="decimal"/>
      <w:lvlText w:val="%1."/>
      <w:lvlJc w:val="left"/>
      <w:pPr>
        <w:ind w:left="475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o"/>
      <w:lvlJc w:val="left"/>
      <w:pPr>
        <w:ind w:left="111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▪"/>
      <w:lvlJc w:val="left"/>
      <w:pPr>
        <w:ind w:left="18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·"/>
      <w:lvlJc w:val="left"/>
      <w:pPr>
        <w:ind w:left="255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o"/>
      <w:lvlJc w:val="left"/>
      <w:pPr>
        <w:ind w:left="327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▪"/>
      <w:lvlJc w:val="left"/>
      <w:pPr>
        <w:ind w:left="399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·"/>
      <w:lvlJc w:val="left"/>
      <w:pPr>
        <w:ind w:left="4717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o"/>
      <w:lvlJc w:val="left"/>
      <w:pPr>
        <w:ind w:left="543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▪"/>
      <w:lvlJc w:val="left"/>
      <w:pPr>
        <w:ind w:left="6157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742039C9"/>
    <w:multiLevelType w:val="hybridMultilevel"/>
    <w:tmpl w:val="0D7CC11A"/>
    <w:styleLink w:val="ImportedStyle7"/>
    <w:lvl w:ilvl="0" w:tplc="82321D7E">
      <w:start w:val="1"/>
      <w:numFmt w:val="bullet"/>
      <w:lvlText w:val="·"/>
      <w:lvlJc w:val="left"/>
      <w:pPr>
        <w:ind w:left="432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541B56">
      <w:start w:val="1"/>
      <w:numFmt w:val="bullet"/>
      <w:lvlText w:val="o"/>
      <w:lvlJc w:val="left"/>
      <w:pPr>
        <w:tabs>
          <w:tab w:val="left" w:pos="432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364356">
      <w:start w:val="1"/>
      <w:numFmt w:val="bullet"/>
      <w:lvlText w:val="▪"/>
      <w:lvlJc w:val="left"/>
      <w:pPr>
        <w:tabs>
          <w:tab w:val="left" w:pos="432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04B34A">
      <w:start w:val="1"/>
      <w:numFmt w:val="bullet"/>
      <w:lvlText w:val="·"/>
      <w:lvlJc w:val="left"/>
      <w:pPr>
        <w:tabs>
          <w:tab w:val="left" w:pos="432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4416C0">
      <w:start w:val="1"/>
      <w:numFmt w:val="bullet"/>
      <w:lvlText w:val="o"/>
      <w:lvlJc w:val="left"/>
      <w:pPr>
        <w:tabs>
          <w:tab w:val="left" w:pos="432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6E0AE0">
      <w:start w:val="1"/>
      <w:numFmt w:val="bullet"/>
      <w:lvlText w:val="▪"/>
      <w:lvlJc w:val="left"/>
      <w:pPr>
        <w:tabs>
          <w:tab w:val="left" w:pos="432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1C9C2A">
      <w:start w:val="1"/>
      <w:numFmt w:val="bullet"/>
      <w:lvlText w:val="·"/>
      <w:lvlJc w:val="left"/>
      <w:pPr>
        <w:tabs>
          <w:tab w:val="left" w:pos="432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2877C">
      <w:start w:val="1"/>
      <w:numFmt w:val="bullet"/>
      <w:lvlText w:val="o"/>
      <w:lvlJc w:val="left"/>
      <w:pPr>
        <w:tabs>
          <w:tab w:val="left" w:pos="432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0C7C80">
      <w:start w:val="1"/>
      <w:numFmt w:val="bullet"/>
      <w:lvlText w:val="▪"/>
      <w:lvlJc w:val="left"/>
      <w:pPr>
        <w:tabs>
          <w:tab w:val="left" w:pos="432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75756415"/>
    <w:multiLevelType w:val="hybridMultilevel"/>
    <w:tmpl w:val="AB1CF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C1768C"/>
    <w:multiLevelType w:val="hybridMultilevel"/>
    <w:tmpl w:val="69124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FF21E1"/>
    <w:multiLevelType w:val="hybridMultilevel"/>
    <w:tmpl w:val="D6DE9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3E3373"/>
    <w:multiLevelType w:val="multilevel"/>
    <w:tmpl w:val="E384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44155931">
    <w:abstractNumId w:val="23"/>
  </w:num>
  <w:num w:numId="2" w16cid:durableId="1887062831">
    <w:abstractNumId w:val="15"/>
  </w:num>
  <w:num w:numId="3" w16cid:durableId="1076050337">
    <w:abstractNumId w:val="17"/>
  </w:num>
  <w:num w:numId="4" w16cid:durableId="2090467954">
    <w:abstractNumId w:val="44"/>
  </w:num>
  <w:num w:numId="5" w16cid:durableId="2141221084">
    <w:abstractNumId w:val="35"/>
  </w:num>
  <w:num w:numId="6" w16cid:durableId="1635527758">
    <w:abstractNumId w:val="38"/>
  </w:num>
  <w:num w:numId="7" w16cid:durableId="1674605277">
    <w:abstractNumId w:val="38"/>
    <w:lvlOverride w:ilvl="0">
      <w:lvl w:ilvl="0" w:tplc="13D2C248">
        <w:start w:val="1"/>
        <w:numFmt w:val="bullet"/>
        <w:lvlText w:val="·"/>
        <w:lvlJc w:val="left"/>
        <w:pPr>
          <w:ind w:left="403" w:hanging="2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4809BCC">
        <w:start w:val="1"/>
        <w:numFmt w:val="bullet"/>
        <w:lvlText w:val="o"/>
        <w:lvlJc w:val="left"/>
        <w:pPr>
          <w:ind w:left="1123" w:hanging="2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2D488AC">
        <w:start w:val="1"/>
        <w:numFmt w:val="bullet"/>
        <w:lvlText w:val="▪"/>
        <w:lvlJc w:val="left"/>
        <w:pPr>
          <w:ind w:left="1843" w:hanging="2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64685EE">
        <w:start w:val="1"/>
        <w:numFmt w:val="bullet"/>
        <w:lvlText w:val="·"/>
        <w:lvlJc w:val="left"/>
        <w:pPr>
          <w:ind w:left="2563" w:hanging="2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234BEC2">
        <w:start w:val="1"/>
        <w:numFmt w:val="bullet"/>
        <w:lvlText w:val="o"/>
        <w:lvlJc w:val="left"/>
        <w:pPr>
          <w:ind w:left="3283" w:hanging="2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8FCC6B4">
        <w:start w:val="1"/>
        <w:numFmt w:val="bullet"/>
        <w:lvlText w:val="▪"/>
        <w:lvlJc w:val="left"/>
        <w:pPr>
          <w:ind w:left="4003" w:hanging="2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4483C68">
        <w:start w:val="1"/>
        <w:numFmt w:val="bullet"/>
        <w:lvlText w:val="·"/>
        <w:lvlJc w:val="left"/>
        <w:pPr>
          <w:ind w:left="4723" w:hanging="288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C9D6C260">
        <w:start w:val="1"/>
        <w:numFmt w:val="bullet"/>
        <w:lvlText w:val="o"/>
        <w:lvlJc w:val="left"/>
        <w:pPr>
          <w:ind w:left="5443" w:hanging="2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F6847EE">
        <w:start w:val="1"/>
        <w:numFmt w:val="bullet"/>
        <w:lvlText w:val="▪"/>
        <w:lvlJc w:val="left"/>
        <w:pPr>
          <w:ind w:left="6163" w:hanging="28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2021470304">
    <w:abstractNumId w:val="7"/>
  </w:num>
  <w:num w:numId="9" w16cid:durableId="769273511">
    <w:abstractNumId w:val="16"/>
  </w:num>
  <w:num w:numId="10" w16cid:durableId="98570631">
    <w:abstractNumId w:val="50"/>
  </w:num>
  <w:num w:numId="11" w16cid:durableId="2083334083">
    <w:abstractNumId w:val="36"/>
  </w:num>
  <w:num w:numId="12" w16cid:durableId="868834675">
    <w:abstractNumId w:val="36"/>
    <w:lvlOverride w:ilvl="0">
      <w:lvl w:ilvl="0" w:tplc="27CC34F8">
        <w:start w:val="1"/>
        <w:numFmt w:val="bullet"/>
        <w:lvlText w:val="·"/>
        <w:lvlJc w:val="left"/>
        <w:pPr>
          <w:ind w:left="431" w:hanging="289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764E00E">
        <w:start w:val="1"/>
        <w:numFmt w:val="bullet"/>
        <w:lvlText w:val="o"/>
        <w:lvlJc w:val="left"/>
        <w:pPr>
          <w:tabs>
            <w:tab w:val="left" w:pos="432"/>
          </w:tabs>
          <w:ind w:left="1439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2B47DAC">
        <w:start w:val="1"/>
        <w:numFmt w:val="bullet"/>
        <w:lvlText w:val="▪"/>
        <w:lvlJc w:val="left"/>
        <w:pPr>
          <w:tabs>
            <w:tab w:val="left" w:pos="432"/>
          </w:tabs>
          <w:ind w:left="2159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37E07F8">
        <w:start w:val="1"/>
        <w:numFmt w:val="bullet"/>
        <w:lvlText w:val="·"/>
        <w:lvlJc w:val="left"/>
        <w:pPr>
          <w:tabs>
            <w:tab w:val="left" w:pos="432"/>
          </w:tabs>
          <w:ind w:left="2879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B24DBEC">
        <w:start w:val="1"/>
        <w:numFmt w:val="bullet"/>
        <w:lvlText w:val="o"/>
        <w:lvlJc w:val="left"/>
        <w:pPr>
          <w:tabs>
            <w:tab w:val="left" w:pos="432"/>
          </w:tabs>
          <w:ind w:left="3599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8CD034">
        <w:start w:val="1"/>
        <w:numFmt w:val="bullet"/>
        <w:lvlText w:val="▪"/>
        <w:lvlJc w:val="left"/>
        <w:pPr>
          <w:tabs>
            <w:tab w:val="left" w:pos="432"/>
          </w:tabs>
          <w:ind w:left="4319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76A3F10">
        <w:start w:val="1"/>
        <w:numFmt w:val="bullet"/>
        <w:lvlText w:val="·"/>
        <w:lvlJc w:val="left"/>
        <w:pPr>
          <w:tabs>
            <w:tab w:val="left" w:pos="432"/>
          </w:tabs>
          <w:ind w:left="5039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A224F06">
        <w:start w:val="1"/>
        <w:numFmt w:val="bullet"/>
        <w:lvlText w:val="o"/>
        <w:lvlJc w:val="left"/>
        <w:pPr>
          <w:tabs>
            <w:tab w:val="left" w:pos="432"/>
          </w:tabs>
          <w:ind w:left="5759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236C360">
        <w:start w:val="1"/>
        <w:numFmt w:val="bullet"/>
        <w:lvlText w:val="▪"/>
        <w:lvlJc w:val="left"/>
        <w:pPr>
          <w:tabs>
            <w:tab w:val="left" w:pos="432"/>
          </w:tabs>
          <w:ind w:left="6479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1375157378">
    <w:abstractNumId w:val="47"/>
  </w:num>
  <w:num w:numId="14" w16cid:durableId="1434936599">
    <w:abstractNumId w:val="45"/>
  </w:num>
  <w:num w:numId="15" w16cid:durableId="2003583012">
    <w:abstractNumId w:val="27"/>
  </w:num>
  <w:num w:numId="16" w16cid:durableId="1303344548">
    <w:abstractNumId w:val="3"/>
  </w:num>
  <w:num w:numId="17" w16cid:durableId="570578844">
    <w:abstractNumId w:val="0"/>
  </w:num>
  <w:num w:numId="18" w16cid:durableId="135150937">
    <w:abstractNumId w:val="22"/>
  </w:num>
  <w:num w:numId="19" w16cid:durableId="68119803">
    <w:abstractNumId w:val="31"/>
  </w:num>
  <w:num w:numId="20" w16cid:durableId="1646008640">
    <w:abstractNumId w:val="41"/>
  </w:num>
  <w:num w:numId="21" w16cid:durableId="225142164">
    <w:abstractNumId w:val="37"/>
  </w:num>
  <w:num w:numId="22" w16cid:durableId="474688360">
    <w:abstractNumId w:val="24"/>
  </w:num>
  <w:num w:numId="23" w16cid:durableId="1883714877">
    <w:abstractNumId w:val="11"/>
  </w:num>
  <w:num w:numId="24" w16cid:durableId="1951400743">
    <w:abstractNumId w:val="52"/>
  </w:num>
  <w:num w:numId="25" w16cid:durableId="2062168274">
    <w:abstractNumId w:val="6"/>
  </w:num>
  <w:num w:numId="26" w16cid:durableId="1298144411">
    <w:abstractNumId w:val="51"/>
  </w:num>
  <w:num w:numId="27" w16cid:durableId="630400436">
    <w:abstractNumId w:val="21"/>
  </w:num>
  <w:num w:numId="28" w16cid:durableId="1353336972">
    <w:abstractNumId w:val="34"/>
  </w:num>
  <w:num w:numId="29" w16cid:durableId="602685841">
    <w:abstractNumId w:val="25"/>
  </w:num>
  <w:num w:numId="30" w16cid:durableId="1710034317">
    <w:abstractNumId w:val="19"/>
  </w:num>
  <w:num w:numId="31" w16cid:durableId="953752840">
    <w:abstractNumId w:val="1"/>
  </w:num>
  <w:num w:numId="32" w16cid:durableId="937836016">
    <w:abstractNumId w:val="40"/>
  </w:num>
  <w:num w:numId="33" w16cid:durableId="1040205336">
    <w:abstractNumId w:val="43"/>
  </w:num>
  <w:num w:numId="34" w16cid:durableId="1129935507">
    <w:abstractNumId w:val="46"/>
  </w:num>
  <w:num w:numId="35" w16cid:durableId="710154015">
    <w:abstractNumId w:val="30"/>
  </w:num>
  <w:num w:numId="36" w16cid:durableId="1506630436">
    <w:abstractNumId w:val="53"/>
  </w:num>
  <w:num w:numId="37" w16cid:durableId="276446652">
    <w:abstractNumId w:val="26"/>
  </w:num>
  <w:num w:numId="38" w16cid:durableId="1573077500">
    <w:abstractNumId w:val="54"/>
  </w:num>
  <w:num w:numId="39" w16cid:durableId="321858403">
    <w:abstractNumId w:val="14"/>
  </w:num>
  <w:num w:numId="40" w16cid:durableId="1793329965">
    <w:abstractNumId w:val="8"/>
  </w:num>
  <w:num w:numId="41" w16cid:durableId="1218055059">
    <w:abstractNumId w:val="13"/>
  </w:num>
  <w:num w:numId="42" w16cid:durableId="364596799">
    <w:abstractNumId w:val="20"/>
  </w:num>
  <w:num w:numId="43" w16cid:durableId="1078550922">
    <w:abstractNumId w:val="18"/>
  </w:num>
  <w:num w:numId="44" w16cid:durableId="2012172997">
    <w:abstractNumId w:val="49"/>
  </w:num>
  <w:num w:numId="45" w16cid:durableId="1231234995">
    <w:abstractNumId w:val="33"/>
  </w:num>
  <w:num w:numId="46" w16cid:durableId="1748304420">
    <w:abstractNumId w:val="42"/>
  </w:num>
  <w:num w:numId="47" w16cid:durableId="540287164">
    <w:abstractNumId w:val="5"/>
  </w:num>
  <w:num w:numId="48" w16cid:durableId="1724790645">
    <w:abstractNumId w:val="2"/>
  </w:num>
  <w:num w:numId="49" w16cid:durableId="356657566">
    <w:abstractNumId w:val="29"/>
  </w:num>
  <w:num w:numId="50" w16cid:durableId="5374373">
    <w:abstractNumId w:val="28"/>
  </w:num>
  <w:num w:numId="51" w16cid:durableId="96174014">
    <w:abstractNumId w:val="10"/>
  </w:num>
  <w:num w:numId="52" w16cid:durableId="1994407857">
    <w:abstractNumId w:val="32"/>
  </w:num>
  <w:num w:numId="53" w16cid:durableId="146674193">
    <w:abstractNumId w:val="12"/>
  </w:num>
  <w:num w:numId="54" w16cid:durableId="1818719922">
    <w:abstractNumId w:val="48"/>
  </w:num>
  <w:num w:numId="55" w16cid:durableId="1338967115">
    <w:abstractNumId w:val="4"/>
  </w:num>
  <w:num w:numId="56" w16cid:durableId="546527186">
    <w:abstractNumId w:val="39"/>
  </w:num>
  <w:num w:numId="57" w16cid:durableId="11821640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681"/>
    <w:rsid w:val="000036C5"/>
    <w:rsid w:val="000045A0"/>
    <w:rsid w:val="000052FA"/>
    <w:rsid w:val="00005B27"/>
    <w:rsid w:val="00005FDC"/>
    <w:rsid w:val="0001318F"/>
    <w:rsid w:val="00015F34"/>
    <w:rsid w:val="00022616"/>
    <w:rsid w:val="000226C1"/>
    <w:rsid w:val="00035DD2"/>
    <w:rsid w:val="000427BE"/>
    <w:rsid w:val="00051D24"/>
    <w:rsid w:val="00065934"/>
    <w:rsid w:val="00070F8A"/>
    <w:rsid w:val="000712D7"/>
    <w:rsid w:val="0009047C"/>
    <w:rsid w:val="00090EFA"/>
    <w:rsid w:val="000924B7"/>
    <w:rsid w:val="00094BEF"/>
    <w:rsid w:val="000A17AC"/>
    <w:rsid w:val="000B0456"/>
    <w:rsid w:val="000B30DF"/>
    <w:rsid w:val="000D222C"/>
    <w:rsid w:val="000D6DD5"/>
    <w:rsid w:val="000D7955"/>
    <w:rsid w:val="000E6073"/>
    <w:rsid w:val="000F293D"/>
    <w:rsid w:val="000F5BC4"/>
    <w:rsid w:val="00100B0D"/>
    <w:rsid w:val="0010127E"/>
    <w:rsid w:val="001053A0"/>
    <w:rsid w:val="00107264"/>
    <w:rsid w:val="00107FA8"/>
    <w:rsid w:val="001122F4"/>
    <w:rsid w:val="0011282F"/>
    <w:rsid w:val="0011486B"/>
    <w:rsid w:val="00114A9A"/>
    <w:rsid w:val="00122224"/>
    <w:rsid w:val="00126B3A"/>
    <w:rsid w:val="00126BF0"/>
    <w:rsid w:val="0013363E"/>
    <w:rsid w:val="00133923"/>
    <w:rsid w:val="0013435F"/>
    <w:rsid w:val="00147AF4"/>
    <w:rsid w:val="00154715"/>
    <w:rsid w:val="001562DF"/>
    <w:rsid w:val="001567F0"/>
    <w:rsid w:val="00157BBA"/>
    <w:rsid w:val="00173194"/>
    <w:rsid w:val="00173511"/>
    <w:rsid w:val="00176866"/>
    <w:rsid w:val="00176D52"/>
    <w:rsid w:val="00177646"/>
    <w:rsid w:val="00180B9B"/>
    <w:rsid w:val="00182361"/>
    <w:rsid w:val="001842DF"/>
    <w:rsid w:val="0018492F"/>
    <w:rsid w:val="001855E3"/>
    <w:rsid w:val="00191B02"/>
    <w:rsid w:val="00191BB3"/>
    <w:rsid w:val="00192BD5"/>
    <w:rsid w:val="001942D4"/>
    <w:rsid w:val="00194EC5"/>
    <w:rsid w:val="0019720E"/>
    <w:rsid w:val="00197FBE"/>
    <w:rsid w:val="001A1085"/>
    <w:rsid w:val="001A6562"/>
    <w:rsid w:val="001A6F00"/>
    <w:rsid w:val="001A7828"/>
    <w:rsid w:val="001B1D50"/>
    <w:rsid w:val="001B1F60"/>
    <w:rsid w:val="001B3A22"/>
    <w:rsid w:val="001B60DB"/>
    <w:rsid w:val="001B6838"/>
    <w:rsid w:val="001B786E"/>
    <w:rsid w:val="001C0C6E"/>
    <w:rsid w:val="001C21F1"/>
    <w:rsid w:val="001C774B"/>
    <w:rsid w:val="001D18FE"/>
    <w:rsid w:val="001D1CB7"/>
    <w:rsid w:val="001D2B76"/>
    <w:rsid w:val="001D4B4C"/>
    <w:rsid w:val="001E2B81"/>
    <w:rsid w:val="001E6375"/>
    <w:rsid w:val="001F36EE"/>
    <w:rsid w:val="00200372"/>
    <w:rsid w:val="00204E3F"/>
    <w:rsid w:val="0022256C"/>
    <w:rsid w:val="00225230"/>
    <w:rsid w:val="00226ADB"/>
    <w:rsid w:val="00246EB6"/>
    <w:rsid w:val="0025105E"/>
    <w:rsid w:val="00261D2F"/>
    <w:rsid w:val="002659E8"/>
    <w:rsid w:val="00266D8B"/>
    <w:rsid w:val="00273580"/>
    <w:rsid w:val="00275B84"/>
    <w:rsid w:val="002765F8"/>
    <w:rsid w:val="00280FB4"/>
    <w:rsid w:val="002920A7"/>
    <w:rsid w:val="00294DAC"/>
    <w:rsid w:val="00295017"/>
    <w:rsid w:val="00297562"/>
    <w:rsid w:val="002A1030"/>
    <w:rsid w:val="002A3D01"/>
    <w:rsid w:val="002A77F0"/>
    <w:rsid w:val="002B2018"/>
    <w:rsid w:val="002B4AA9"/>
    <w:rsid w:val="002B54EF"/>
    <w:rsid w:val="002B5882"/>
    <w:rsid w:val="002C055A"/>
    <w:rsid w:val="002C6949"/>
    <w:rsid w:val="002D71EB"/>
    <w:rsid w:val="002E2199"/>
    <w:rsid w:val="002E53FB"/>
    <w:rsid w:val="002F1C79"/>
    <w:rsid w:val="003127F1"/>
    <w:rsid w:val="00313CAD"/>
    <w:rsid w:val="0032128E"/>
    <w:rsid w:val="00321C5A"/>
    <w:rsid w:val="00322523"/>
    <w:rsid w:val="0032516E"/>
    <w:rsid w:val="003309CA"/>
    <w:rsid w:val="00331C1B"/>
    <w:rsid w:val="003338EE"/>
    <w:rsid w:val="00334AE6"/>
    <w:rsid w:val="0033550D"/>
    <w:rsid w:val="003401E5"/>
    <w:rsid w:val="00341CD2"/>
    <w:rsid w:val="00344FC5"/>
    <w:rsid w:val="00345091"/>
    <w:rsid w:val="00345AB3"/>
    <w:rsid w:val="00367CE9"/>
    <w:rsid w:val="00373FCD"/>
    <w:rsid w:val="003802A9"/>
    <w:rsid w:val="00381F1F"/>
    <w:rsid w:val="00383252"/>
    <w:rsid w:val="003867C9"/>
    <w:rsid w:val="0039106C"/>
    <w:rsid w:val="003979F2"/>
    <w:rsid w:val="00397D40"/>
    <w:rsid w:val="003A2C9B"/>
    <w:rsid w:val="003A3B15"/>
    <w:rsid w:val="003A633B"/>
    <w:rsid w:val="003A7AB8"/>
    <w:rsid w:val="003B0FDA"/>
    <w:rsid w:val="003B4D14"/>
    <w:rsid w:val="003B641B"/>
    <w:rsid w:val="003C5629"/>
    <w:rsid w:val="003C633B"/>
    <w:rsid w:val="003D2A15"/>
    <w:rsid w:val="003D7794"/>
    <w:rsid w:val="003D7B1B"/>
    <w:rsid w:val="003E37EF"/>
    <w:rsid w:val="003E5F2D"/>
    <w:rsid w:val="003E7D19"/>
    <w:rsid w:val="003F2FCE"/>
    <w:rsid w:val="003F3EA8"/>
    <w:rsid w:val="00401C89"/>
    <w:rsid w:val="004033C7"/>
    <w:rsid w:val="00411056"/>
    <w:rsid w:val="0041550C"/>
    <w:rsid w:val="00417D7A"/>
    <w:rsid w:val="004208A0"/>
    <w:rsid w:val="00423ADE"/>
    <w:rsid w:val="00430517"/>
    <w:rsid w:val="00431A72"/>
    <w:rsid w:val="00436111"/>
    <w:rsid w:val="004419DF"/>
    <w:rsid w:val="0044247E"/>
    <w:rsid w:val="00452902"/>
    <w:rsid w:val="004558C7"/>
    <w:rsid w:val="004563C8"/>
    <w:rsid w:val="00474F05"/>
    <w:rsid w:val="0048221D"/>
    <w:rsid w:val="004927E5"/>
    <w:rsid w:val="00493C01"/>
    <w:rsid w:val="004B1478"/>
    <w:rsid w:val="004B4F6C"/>
    <w:rsid w:val="004B6723"/>
    <w:rsid w:val="004C0DBF"/>
    <w:rsid w:val="004C200A"/>
    <w:rsid w:val="004C3AAF"/>
    <w:rsid w:val="004D33D2"/>
    <w:rsid w:val="004D4041"/>
    <w:rsid w:val="004D597A"/>
    <w:rsid w:val="004D60C5"/>
    <w:rsid w:val="004E1031"/>
    <w:rsid w:val="004E21AA"/>
    <w:rsid w:val="004F1616"/>
    <w:rsid w:val="004F1697"/>
    <w:rsid w:val="004F28D5"/>
    <w:rsid w:val="004F668E"/>
    <w:rsid w:val="004F6A7D"/>
    <w:rsid w:val="005002E3"/>
    <w:rsid w:val="00502197"/>
    <w:rsid w:val="00505937"/>
    <w:rsid w:val="00505B98"/>
    <w:rsid w:val="005068CF"/>
    <w:rsid w:val="005124DC"/>
    <w:rsid w:val="00517B66"/>
    <w:rsid w:val="00522071"/>
    <w:rsid w:val="00541517"/>
    <w:rsid w:val="00543DF7"/>
    <w:rsid w:val="00545CC9"/>
    <w:rsid w:val="00555163"/>
    <w:rsid w:val="0056621E"/>
    <w:rsid w:val="005803F6"/>
    <w:rsid w:val="00580627"/>
    <w:rsid w:val="00580EED"/>
    <w:rsid w:val="005845C3"/>
    <w:rsid w:val="00590681"/>
    <w:rsid w:val="00592E94"/>
    <w:rsid w:val="005960C1"/>
    <w:rsid w:val="005A728F"/>
    <w:rsid w:val="005B4FF2"/>
    <w:rsid w:val="005C3D89"/>
    <w:rsid w:val="005C49B3"/>
    <w:rsid w:val="005D2A9D"/>
    <w:rsid w:val="005E0CC0"/>
    <w:rsid w:val="005E0E0F"/>
    <w:rsid w:val="005F1AC4"/>
    <w:rsid w:val="005F37BA"/>
    <w:rsid w:val="006022BE"/>
    <w:rsid w:val="00603AE5"/>
    <w:rsid w:val="00606612"/>
    <w:rsid w:val="00607F0E"/>
    <w:rsid w:val="00613F0C"/>
    <w:rsid w:val="00623C6D"/>
    <w:rsid w:val="00625B3B"/>
    <w:rsid w:val="00631DEB"/>
    <w:rsid w:val="00631FB4"/>
    <w:rsid w:val="0063204C"/>
    <w:rsid w:val="00632CA0"/>
    <w:rsid w:val="0063386D"/>
    <w:rsid w:val="00636709"/>
    <w:rsid w:val="006455B0"/>
    <w:rsid w:val="006468C5"/>
    <w:rsid w:val="006513C0"/>
    <w:rsid w:val="006724F1"/>
    <w:rsid w:val="00680D41"/>
    <w:rsid w:val="00683CD6"/>
    <w:rsid w:val="00687C59"/>
    <w:rsid w:val="006904EA"/>
    <w:rsid w:val="00690ECC"/>
    <w:rsid w:val="006A515C"/>
    <w:rsid w:val="006B36A4"/>
    <w:rsid w:val="006B750F"/>
    <w:rsid w:val="006D225C"/>
    <w:rsid w:val="006E145D"/>
    <w:rsid w:val="006F69DC"/>
    <w:rsid w:val="006F7BA8"/>
    <w:rsid w:val="0070365F"/>
    <w:rsid w:val="007045DF"/>
    <w:rsid w:val="0071658A"/>
    <w:rsid w:val="007178CE"/>
    <w:rsid w:val="00717B8F"/>
    <w:rsid w:val="007222F7"/>
    <w:rsid w:val="00727194"/>
    <w:rsid w:val="007318D5"/>
    <w:rsid w:val="00733916"/>
    <w:rsid w:val="0073592B"/>
    <w:rsid w:val="00742A66"/>
    <w:rsid w:val="0074513F"/>
    <w:rsid w:val="0074623F"/>
    <w:rsid w:val="007517DC"/>
    <w:rsid w:val="0075272E"/>
    <w:rsid w:val="00752F3C"/>
    <w:rsid w:val="0075574B"/>
    <w:rsid w:val="0076412B"/>
    <w:rsid w:val="00770A26"/>
    <w:rsid w:val="00774DFD"/>
    <w:rsid w:val="00775A3D"/>
    <w:rsid w:val="00785424"/>
    <w:rsid w:val="00785F91"/>
    <w:rsid w:val="0079161F"/>
    <w:rsid w:val="007A2498"/>
    <w:rsid w:val="007A35C8"/>
    <w:rsid w:val="007B0D14"/>
    <w:rsid w:val="007B3665"/>
    <w:rsid w:val="007C1673"/>
    <w:rsid w:val="007C44DD"/>
    <w:rsid w:val="007C6238"/>
    <w:rsid w:val="007C6FF6"/>
    <w:rsid w:val="007D29E2"/>
    <w:rsid w:val="007D50A5"/>
    <w:rsid w:val="007D6412"/>
    <w:rsid w:val="007D6554"/>
    <w:rsid w:val="007E549F"/>
    <w:rsid w:val="007F3A2B"/>
    <w:rsid w:val="007F476C"/>
    <w:rsid w:val="007F4B4F"/>
    <w:rsid w:val="007F510F"/>
    <w:rsid w:val="0080495A"/>
    <w:rsid w:val="0080552E"/>
    <w:rsid w:val="00815E45"/>
    <w:rsid w:val="00816B67"/>
    <w:rsid w:val="00823050"/>
    <w:rsid w:val="0082385D"/>
    <w:rsid w:val="008256F5"/>
    <w:rsid w:val="00835805"/>
    <w:rsid w:val="0083600F"/>
    <w:rsid w:val="00837FFB"/>
    <w:rsid w:val="0084582B"/>
    <w:rsid w:val="0084780C"/>
    <w:rsid w:val="008553E4"/>
    <w:rsid w:val="008711B7"/>
    <w:rsid w:val="00871332"/>
    <w:rsid w:val="00875431"/>
    <w:rsid w:val="00875A83"/>
    <w:rsid w:val="008820F5"/>
    <w:rsid w:val="0089078E"/>
    <w:rsid w:val="00894C59"/>
    <w:rsid w:val="00895167"/>
    <w:rsid w:val="008A1E8E"/>
    <w:rsid w:val="008A3792"/>
    <w:rsid w:val="008A55C7"/>
    <w:rsid w:val="008A6889"/>
    <w:rsid w:val="008B26F9"/>
    <w:rsid w:val="008C2E4E"/>
    <w:rsid w:val="008C7B1A"/>
    <w:rsid w:val="008D1619"/>
    <w:rsid w:val="008D61AB"/>
    <w:rsid w:val="008D7F0F"/>
    <w:rsid w:val="008E441D"/>
    <w:rsid w:val="008E53A5"/>
    <w:rsid w:val="008E562E"/>
    <w:rsid w:val="008F05C8"/>
    <w:rsid w:val="008F6571"/>
    <w:rsid w:val="00906E76"/>
    <w:rsid w:val="00916ED6"/>
    <w:rsid w:val="0092152A"/>
    <w:rsid w:val="0092370A"/>
    <w:rsid w:val="00926F5A"/>
    <w:rsid w:val="00930496"/>
    <w:rsid w:val="00935745"/>
    <w:rsid w:val="009361BB"/>
    <w:rsid w:val="00944FCF"/>
    <w:rsid w:val="00946A29"/>
    <w:rsid w:val="009470C2"/>
    <w:rsid w:val="00947CB6"/>
    <w:rsid w:val="00950D27"/>
    <w:rsid w:val="009531FF"/>
    <w:rsid w:val="009556CE"/>
    <w:rsid w:val="00966D1E"/>
    <w:rsid w:val="00971348"/>
    <w:rsid w:val="009923BA"/>
    <w:rsid w:val="009945D0"/>
    <w:rsid w:val="009A1DDE"/>
    <w:rsid w:val="009A25AD"/>
    <w:rsid w:val="009A2779"/>
    <w:rsid w:val="009A3313"/>
    <w:rsid w:val="009B0285"/>
    <w:rsid w:val="009C2E93"/>
    <w:rsid w:val="009D2258"/>
    <w:rsid w:val="009D536F"/>
    <w:rsid w:val="009D7D2D"/>
    <w:rsid w:val="009D7E94"/>
    <w:rsid w:val="009E405E"/>
    <w:rsid w:val="009F068D"/>
    <w:rsid w:val="009F0DC3"/>
    <w:rsid w:val="009F13A6"/>
    <w:rsid w:val="009F1E63"/>
    <w:rsid w:val="009F38D2"/>
    <w:rsid w:val="009F627D"/>
    <w:rsid w:val="009F7E06"/>
    <w:rsid w:val="00A00000"/>
    <w:rsid w:val="00A02614"/>
    <w:rsid w:val="00A035E3"/>
    <w:rsid w:val="00A05D0C"/>
    <w:rsid w:val="00A16238"/>
    <w:rsid w:val="00A16CC1"/>
    <w:rsid w:val="00A17087"/>
    <w:rsid w:val="00A233C0"/>
    <w:rsid w:val="00A23783"/>
    <w:rsid w:val="00A23FF8"/>
    <w:rsid w:val="00A25451"/>
    <w:rsid w:val="00A26FB6"/>
    <w:rsid w:val="00A359EB"/>
    <w:rsid w:val="00A40914"/>
    <w:rsid w:val="00A535DA"/>
    <w:rsid w:val="00A54370"/>
    <w:rsid w:val="00A54C90"/>
    <w:rsid w:val="00A578DF"/>
    <w:rsid w:val="00A705C8"/>
    <w:rsid w:val="00A7169D"/>
    <w:rsid w:val="00A9261C"/>
    <w:rsid w:val="00A94F9A"/>
    <w:rsid w:val="00A9708F"/>
    <w:rsid w:val="00AA1848"/>
    <w:rsid w:val="00AA1ABA"/>
    <w:rsid w:val="00AA22A9"/>
    <w:rsid w:val="00AA5BCF"/>
    <w:rsid w:val="00AB1A90"/>
    <w:rsid w:val="00AB2C79"/>
    <w:rsid w:val="00AC4E49"/>
    <w:rsid w:val="00AD0251"/>
    <w:rsid w:val="00AD2A87"/>
    <w:rsid w:val="00AD47C8"/>
    <w:rsid w:val="00AD62AB"/>
    <w:rsid w:val="00AE1D1A"/>
    <w:rsid w:val="00AE224A"/>
    <w:rsid w:val="00AF2BC9"/>
    <w:rsid w:val="00AF4A34"/>
    <w:rsid w:val="00AF4C6E"/>
    <w:rsid w:val="00AF5DCD"/>
    <w:rsid w:val="00B04093"/>
    <w:rsid w:val="00B10348"/>
    <w:rsid w:val="00B143BA"/>
    <w:rsid w:val="00B15901"/>
    <w:rsid w:val="00B1697F"/>
    <w:rsid w:val="00B20F7B"/>
    <w:rsid w:val="00B262EE"/>
    <w:rsid w:val="00B26A4F"/>
    <w:rsid w:val="00B279E3"/>
    <w:rsid w:val="00B32F5C"/>
    <w:rsid w:val="00B473CE"/>
    <w:rsid w:val="00B5263A"/>
    <w:rsid w:val="00B5296D"/>
    <w:rsid w:val="00B529DD"/>
    <w:rsid w:val="00B54813"/>
    <w:rsid w:val="00B55C14"/>
    <w:rsid w:val="00B748C7"/>
    <w:rsid w:val="00B83257"/>
    <w:rsid w:val="00B916B6"/>
    <w:rsid w:val="00B969BD"/>
    <w:rsid w:val="00B97900"/>
    <w:rsid w:val="00BA2B3B"/>
    <w:rsid w:val="00BA72D4"/>
    <w:rsid w:val="00BB00B6"/>
    <w:rsid w:val="00BB5B30"/>
    <w:rsid w:val="00BB6C7F"/>
    <w:rsid w:val="00BC7276"/>
    <w:rsid w:val="00BD4254"/>
    <w:rsid w:val="00BD4C78"/>
    <w:rsid w:val="00BD796C"/>
    <w:rsid w:val="00BE2DD2"/>
    <w:rsid w:val="00BE4220"/>
    <w:rsid w:val="00BE539C"/>
    <w:rsid w:val="00BF575D"/>
    <w:rsid w:val="00BF645F"/>
    <w:rsid w:val="00BF74F5"/>
    <w:rsid w:val="00C04165"/>
    <w:rsid w:val="00C06D0D"/>
    <w:rsid w:val="00C15282"/>
    <w:rsid w:val="00C2146A"/>
    <w:rsid w:val="00C236C1"/>
    <w:rsid w:val="00C27CB8"/>
    <w:rsid w:val="00C44010"/>
    <w:rsid w:val="00C453BB"/>
    <w:rsid w:val="00C464CC"/>
    <w:rsid w:val="00C63224"/>
    <w:rsid w:val="00C63644"/>
    <w:rsid w:val="00C64369"/>
    <w:rsid w:val="00C65EFC"/>
    <w:rsid w:val="00C666E3"/>
    <w:rsid w:val="00C67C7F"/>
    <w:rsid w:val="00C86041"/>
    <w:rsid w:val="00C873C8"/>
    <w:rsid w:val="00C87E98"/>
    <w:rsid w:val="00C9065A"/>
    <w:rsid w:val="00C956DA"/>
    <w:rsid w:val="00C95936"/>
    <w:rsid w:val="00CB0D28"/>
    <w:rsid w:val="00CB102D"/>
    <w:rsid w:val="00CB3F25"/>
    <w:rsid w:val="00CC0AB2"/>
    <w:rsid w:val="00CC645B"/>
    <w:rsid w:val="00CC764E"/>
    <w:rsid w:val="00CD021E"/>
    <w:rsid w:val="00CD17B8"/>
    <w:rsid w:val="00CD39B2"/>
    <w:rsid w:val="00CD43A9"/>
    <w:rsid w:val="00CD4517"/>
    <w:rsid w:val="00CD6277"/>
    <w:rsid w:val="00CD701F"/>
    <w:rsid w:val="00CD795C"/>
    <w:rsid w:val="00CE0150"/>
    <w:rsid w:val="00CE2AD2"/>
    <w:rsid w:val="00CE3E65"/>
    <w:rsid w:val="00CE4358"/>
    <w:rsid w:val="00CF027B"/>
    <w:rsid w:val="00CF0F19"/>
    <w:rsid w:val="00CF4FCF"/>
    <w:rsid w:val="00D00944"/>
    <w:rsid w:val="00D06043"/>
    <w:rsid w:val="00D07084"/>
    <w:rsid w:val="00D12F67"/>
    <w:rsid w:val="00D15D07"/>
    <w:rsid w:val="00D26E22"/>
    <w:rsid w:val="00D31D22"/>
    <w:rsid w:val="00D3382E"/>
    <w:rsid w:val="00D34F42"/>
    <w:rsid w:val="00D603D6"/>
    <w:rsid w:val="00D60F77"/>
    <w:rsid w:val="00D718B2"/>
    <w:rsid w:val="00D756C9"/>
    <w:rsid w:val="00D77C5F"/>
    <w:rsid w:val="00D851CB"/>
    <w:rsid w:val="00D91FE0"/>
    <w:rsid w:val="00D964F6"/>
    <w:rsid w:val="00D97278"/>
    <w:rsid w:val="00DA223C"/>
    <w:rsid w:val="00DA2725"/>
    <w:rsid w:val="00DA27F0"/>
    <w:rsid w:val="00DA4440"/>
    <w:rsid w:val="00DA66E7"/>
    <w:rsid w:val="00DB1A1E"/>
    <w:rsid w:val="00DB2FA1"/>
    <w:rsid w:val="00DB33A0"/>
    <w:rsid w:val="00DD239C"/>
    <w:rsid w:val="00DD315E"/>
    <w:rsid w:val="00DD3A80"/>
    <w:rsid w:val="00DE38FB"/>
    <w:rsid w:val="00DE3A62"/>
    <w:rsid w:val="00DE434B"/>
    <w:rsid w:val="00DF1A86"/>
    <w:rsid w:val="00DF7FA2"/>
    <w:rsid w:val="00E056C0"/>
    <w:rsid w:val="00E05AE7"/>
    <w:rsid w:val="00E07BCA"/>
    <w:rsid w:val="00E10A7E"/>
    <w:rsid w:val="00E1195B"/>
    <w:rsid w:val="00E12A93"/>
    <w:rsid w:val="00E136D0"/>
    <w:rsid w:val="00E1422E"/>
    <w:rsid w:val="00E25734"/>
    <w:rsid w:val="00E25E89"/>
    <w:rsid w:val="00E27704"/>
    <w:rsid w:val="00E301C1"/>
    <w:rsid w:val="00E50052"/>
    <w:rsid w:val="00E50102"/>
    <w:rsid w:val="00E50363"/>
    <w:rsid w:val="00E50A41"/>
    <w:rsid w:val="00E552AB"/>
    <w:rsid w:val="00E55958"/>
    <w:rsid w:val="00E564E5"/>
    <w:rsid w:val="00E648E6"/>
    <w:rsid w:val="00E650C1"/>
    <w:rsid w:val="00E706A5"/>
    <w:rsid w:val="00E769A4"/>
    <w:rsid w:val="00E8232B"/>
    <w:rsid w:val="00E84227"/>
    <w:rsid w:val="00E86581"/>
    <w:rsid w:val="00E9161D"/>
    <w:rsid w:val="00E920C3"/>
    <w:rsid w:val="00E93434"/>
    <w:rsid w:val="00E968BD"/>
    <w:rsid w:val="00EA13B7"/>
    <w:rsid w:val="00EA14BD"/>
    <w:rsid w:val="00EB00F8"/>
    <w:rsid w:val="00EB1959"/>
    <w:rsid w:val="00EB20CE"/>
    <w:rsid w:val="00EB5335"/>
    <w:rsid w:val="00EB5481"/>
    <w:rsid w:val="00EC46EA"/>
    <w:rsid w:val="00EC7DA7"/>
    <w:rsid w:val="00ED1639"/>
    <w:rsid w:val="00EE0736"/>
    <w:rsid w:val="00EE1BC8"/>
    <w:rsid w:val="00EF1706"/>
    <w:rsid w:val="00EF3FC8"/>
    <w:rsid w:val="00EF64D8"/>
    <w:rsid w:val="00EF6F5A"/>
    <w:rsid w:val="00F0019E"/>
    <w:rsid w:val="00F01479"/>
    <w:rsid w:val="00F02204"/>
    <w:rsid w:val="00F05B46"/>
    <w:rsid w:val="00F05F09"/>
    <w:rsid w:val="00F1015D"/>
    <w:rsid w:val="00F1183B"/>
    <w:rsid w:val="00F21927"/>
    <w:rsid w:val="00F225C6"/>
    <w:rsid w:val="00F24ADA"/>
    <w:rsid w:val="00F253C3"/>
    <w:rsid w:val="00F254A6"/>
    <w:rsid w:val="00F274AF"/>
    <w:rsid w:val="00F3761C"/>
    <w:rsid w:val="00F42448"/>
    <w:rsid w:val="00F473BF"/>
    <w:rsid w:val="00F51317"/>
    <w:rsid w:val="00F555A1"/>
    <w:rsid w:val="00F7070C"/>
    <w:rsid w:val="00F718E8"/>
    <w:rsid w:val="00F7221F"/>
    <w:rsid w:val="00F725A5"/>
    <w:rsid w:val="00F72EBC"/>
    <w:rsid w:val="00F7502F"/>
    <w:rsid w:val="00F820BE"/>
    <w:rsid w:val="00F8236C"/>
    <w:rsid w:val="00F92B2F"/>
    <w:rsid w:val="00F94C35"/>
    <w:rsid w:val="00FA12B3"/>
    <w:rsid w:val="00FA160A"/>
    <w:rsid w:val="00FB0689"/>
    <w:rsid w:val="00FB1BD3"/>
    <w:rsid w:val="00FB6F78"/>
    <w:rsid w:val="00FB704C"/>
    <w:rsid w:val="00FB7C94"/>
    <w:rsid w:val="00FC193B"/>
    <w:rsid w:val="00FC2AC9"/>
    <w:rsid w:val="00FC4CE3"/>
    <w:rsid w:val="00FC60B3"/>
    <w:rsid w:val="00FC6740"/>
    <w:rsid w:val="00FC7772"/>
    <w:rsid w:val="00FD3BEE"/>
    <w:rsid w:val="00FD7FCB"/>
    <w:rsid w:val="00FE1A60"/>
    <w:rsid w:val="00FE5E2D"/>
    <w:rsid w:val="00FF08D1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D1CE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F1A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  <w:lang w:eastAsia="zh-CN"/>
    </w:rPr>
  </w:style>
  <w:style w:type="paragraph" w:styleId="Heading1">
    <w:name w:val="heading 1"/>
    <w:next w:val="Normal"/>
    <w:pPr>
      <w:keepNext/>
      <w:outlineLvl w:val="0"/>
    </w:pPr>
    <w:rPr>
      <w:rFonts w:cs="Arial Unicode MS"/>
      <w:b/>
      <w:bCs/>
      <w:color w:val="000000"/>
      <w:sz w:val="24"/>
      <w:szCs w:val="24"/>
      <w:u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041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u w:color="000000"/>
      <w:bdr w:val="nil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character" w:styleId="PageNumber">
    <w:name w:val="page number"/>
    <w:rPr>
      <w:lang w:val="en-US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Normal2">
    <w:name w:val="Normal 2"/>
    <w:pPr>
      <w:spacing w:before="280" w:after="280"/>
      <w:ind w:left="2160" w:hanging="2160"/>
    </w:pPr>
    <w:rPr>
      <w:rFonts w:cs="Arial Unicode MS"/>
      <w:smallCaps/>
      <w:color w:val="000000"/>
      <w:sz w:val="22"/>
      <w:szCs w:val="22"/>
      <w:u w:color="000000"/>
    </w:rPr>
  </w:style>
  <w:style w:type="numbering" w:customStyle="1" w:styleId="ImportedStyle4">
    <w:name w:val="Imported Style 4"/>
    <w:pPr>
      <w:numPr>
        <w:numId w:val="1"/>
      </w:numPr>
    </w:pPr>
  </w:style>
  <w:style w:type="numbering" w:customStyle="1" w:styleId="ImportedStyle5">
    <w:name w:val="Imported Style 5"/>
    <w:pPr>
      <w:numPr>
        <w:numId w:val="3"/>
      </w:numPr>
    </w:pPr>
  </w:style>
  <w:style w:type="numbering" w:customStyle="1" w:styleId="ImportedStyle6">
    <w:name w:val="Imported Style 6"/>
    <w:pPr>
      <w:numPr>
        <w:numId w:val="5"/>
      </w:numPr>
    </w:pPr>
  </w:style>
  <w:style w:type="numbering" w:customStyle="1" w:styleId="ImportedStyle1">
    <w:name w:val="Imported Style 1"/>
    <w:pPr>
      <w:numPr>
        <w:numId w:val="8"/>
      </w:numPr>
    </w:pPr>
  </w:style>
  <w:style w:type="numbering" w:customStyle="1" w:styleId="ImportedStyle7">
    <w:name w:val="Imported Style 7"/>
    <w:pPr>
      <w:numPr>
        <w:numId w:val="10"/>
      </w:numPr>
    </w:pPr>
  </w:style>
  <w:style w:type="numbering" w:customStyle="1" w:styleId="ImportedStyle8">
    <w:name w:val="Imported Style 8"/>
    <w:pPr>
      <w:numPr>
        <w:numId w:val="13"/>
      </w:numPr>
    </w:pPr>
  </w:style>
  <w:style w:type="numbering" w:customStyle="1" w:styleId="ImportedStyle9">
    <w:name w:val="Imported Style 9"/>
    <w:pPr>
      <w:numPr>
        <w:numId w:val="15"/>
      </w:numPr>
    </w:pPr>
  </w:style>
  <w:style w:type="paragraph" w:styleId="Header">
    <w:name w:val="header"/>
    <w:basedOn w:val="Normal"/>
    <w:link w:val="HeaderChar"/>
    <w:uiPriority w:val="99"/>
    <w:unhideWhenUsed/>
    <w:rsid w:val="00CD627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</w:pPr>
    <w:rPr>
      <w:rFonts w:eastAsia="Arial Unicode MS" w:cs="Arial Unicode MS"/>
      <w:color w:val="000000"/>
      <w:u w:color="000000"/>
      <w:bdr w:val="nil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D6277"/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basedOn w:val="Normal"/>
    <w:uiPriority w:val="34"/>
    <w:qFormat/>
    <w:rsid w:val="00E25E89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Arial Unicode MS" w:cs="Arial Unicode MS"/>
      <w:color w:val="000000"/>
      <w:u w:color="000000"/>
      <w:bdr w:val="nil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E7D1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color w:val="000000"/>
      <w:u w:color="000000"/>
      <w:bdr w:val="nil"/>
      <w:lang w:eastAsia="en-US"/>
    </w:rPr>
  </w:style>
  <w:style w:type="character" w:styleId="UnresolvedMention">
    <w:name w:val="Unresolved Mention"/>
    <w:basedOn w:val="DefaultParagraphFont"/>
    <w:uiPriority w:val="99"/>
    <w:rsid w:val="00950D2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041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0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6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1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56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5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35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9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8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4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3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2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11</Pages>
  <Words>4006</Words>
  <Characters>22757</Characters>
  <Application>Microsoft Office Word</Application>
  <DocSecurity>0</DocSecurity>
  <Lines>367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Krolikowski, Alanna</cp:lastModifiedBy>
  <cp:revision>9</cp:revision>
  <cp:lastPrinted>2026-05-31T17:33:00Z</cp:lastPrinted>
  <dcterms:created xsi:type="dcterms:W3CDTF">2026-05-31T16:12:00Z</dcterms:created>
  <dcterms:modified xsi:type="dcterms:W3CDTF">2026-05-31T17:33:00Z</dcterms:modified>
</cp:coreProperties>
</file>